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DC6BB" w14:textId="77777777" w:rsidR="009171A6" w:rsidRPr="009171A6" w:rsidRDefault="009171A6" w:rsidP="009171A6">
      <w:pPr>
        <w:spacing w:after="0" w:line="240" w:lineRule="auto"/>
        <w:jc w:val="center"/>
        <w:rPr>
          <w:rFonts w:ascii="Cambria" w:hAnsi="Cambria"/>
          <w:b/>
          <w:bCs/>
          <w:sz w:val="32"/>
          <w:szCs w:val="32"/>
        </w:rPr>
      </w:pPr>
      <w:r w:rsidRPr="009171A6">
        <w:rPr>
          <w:rFonts w:ascii="Cambria" w:hAnsi="Cambria"/>
          <w:b/>
          <w:bCs/>
          <w:sz w:val="32"/>
          <w:szCs w:val="32"/>
        </w:rPr>
        <w:t>KÚPNA ZMLUVA č. ....</w:t>
      </w:r>
    </w:p>
    <w:p w14:paraId="1EADE275" w14:textId="79D50A07" w:rsidR="009171A6" w:rsidRPr="009171A6" w:rsidRDefault="003B6AD1" w:rsidP="009171A6">
      <w:pPr>
        <w:spacing w:after="0" w:line="240" w:lineRule="auto"/>
        <w:jc w:val="center"/>
        <w:rPr>
          <w:rFonts w:ascii="Cambria" w:hAnsi="Cambria"/>
        </w:rPr>
      </w:pPr>
      <w:r>
        <w:rPr>
          <w:rFonts w:ascii="Cambria" w:hAnsi="Cambria"/>
        </w:rPr>
        <w:t>u</w:t>
      </w:r>
      <w:r w:rsidR="009171A6" w:rsidRPr="009171A6">
        <w:rPr>
          <w:rFonts w:ascii="Cambria" w:hAnsi="Cambria"/>
        </w:rPr>
        <w:t xml:space="preserve">zatvorená podľa § 409 a </w:t>
      </w:r>
      <w:proofErr w:type="spellStart"/>
      <w:r w:rsidR="009171A6" w:rsidRPr="009171A6">
        <w:rPr>
          <w:rFonts w:ascii="Cambria" w:hAnsi="Cambria"/>
        </w:rPr>
        <w:t>nasl</w:t>
      </w:r>
      <w:proofErr w:type="spellEnd"/>
      <w:r w:rsidR="009171A6" w:rsidRPr="009171A6">
        <w:rPr>
          <w:rFonts w:ascii="Cambria" w:hAnsi="Cambria"/>
        </w:rPr>
        <w:t>. zákona č. 513/1991 Zb. Obchodný zákonník v znení neskorších</w:t>
      </w:r>
    </w:p>
    <w:p w14:paraId="0FD552E9" w14:textId="77777777" w:rsidR="009171A6" w:rsidRPr="009171A6" w:rsidRDefault="009171A6" w:rsidP="009171A6">
      <w:pPr>
        <w:spacing w:after="0" w:line="240" w:lineRule="auto"/>
        <w:jc w:val="center"/>
        <w:rPr>
          <w:rFonts w:ascii="Cambria" w:hAnsi="Cambria"/>
        </w:rPr>
      </w:pPr>
      <w:r w:rsidRPr="009171A6">
        <w:rPr>
          <w:rFonts w:ascii="Cambria" w:hAnsi="Cambria"/>
        </w:rPr>
        <w:t>predpisov medzi zmluvnými stranami:</w:t>
      </w:r>
    </w:p>
    <w:p w14:paraId="05DA7529" w14:textId="77777777" w:rsidR="009171A6" w:rsidRPr="009171A6" w:rsidRDefault="009171A6" w:rsidP="009171A6">
      <w:pPr>
        <w:spacing w:after="0" w:line="240" w:lineRule="auto"/>
        <w:jc w:val="both"/>
        <w:rPr>
          <w:rFonts w:ascii="Cambria" w:hAnsi="Cambria"/>
        </w:rPr>
      </w:pPr>
    </w:p>
    <w:p w14:paraId="28CD686F" w14:textId="1FBBBB7F" w:rsidR="009171A6" w:rsidRPr="009171A6" w:rsidRDefault="009171A6" w:rsidP="009171A6">
      <w:pPr>
        <w:spacing w:after="0" w:line="240" w:lineRule="auto"/>
        <w:jc w:val="both"/>
        <w:rPr>
          <w:rFonts w:ascii="Cambria" w:hAnsi="Cambria"/>
        </w:rPr>
      </w:pPr>
      <w:r w:rsidRPr="009171A6">
        <w:rPr>
          <w:rFonts w:ascii="Cambria" w:hAnsi="Cambria"/>
        </w:rPr>
        <w:t>_______________________________________________________________________________________________________________</w:t>
      </w:r>
    </w:p>
    <w:p w14:paraId="0709A91C" w14:textId="77777777" w:rsidR="009171A6" w:rsidRPr="009171A6" w:rsidRDefault="009171A6" w:rsidP="009171A6">
      <w:pPr>
        <w:spacing w:after="0" w:line="240" w:lineRule="auto"/>
        <w:jc w:val="both"/>
        <w:rPr>
          <w:rFonts w:ascii="Cambria" w:hAnsi="Cambria"/>
        </w:rPr>
      </w:pPr>
    </w:p>
    <w:p w14:paraId="7DAD283B" w14:textId="64ED27D4" w:rsidR="009171A6" w:rsidRPr="009171A6" w:rsidRDefault="009171A6" w:rsidP="009171A6">
      <w:pPr>
        <w:spacing w:after="0" w:line="240" w:lineRule="auto"/>
        <w:jc w:val="both"/>
        <w:rPr>
          <w:rFonts w:ascii="Cambria" w:hAnsi="Cambria"/>
        </w:rPr>
      </w:pPr>
      <w:r w:rsidRPr="009171A6">
        <w:rPr>
          <w:rFonts w:ascii="Cambria" w:hAnsi="Cambria"/>
          <w:b/>
          <w:bCs/>
          <w:u w:val="single"/>
        </w:rPr>
        <w:t>Kupujúcim</w:t>
      </w:r>
      <w:r w:rsidRPr="009171A6">
        <w:rPr>
          <w:rFonts w:ascii="Cambria" w:hAnsi="Cambria"/>
        </w:rPr>
        <w:t>:</w:t>
      </w:r>
      <w:r w:rsidRPr="009171A6">
        <w:rPr>
          <w:rFonts w:ascii="Cambria" w:hAnsi="Cambria"/>
        </w:rPr>
        <w:tab/>
      </w:r>
    </w:p>
    <w:p w14:paraId="3BF4A24A" w14:textId="77777777" w:rsidR="009171A6" w:rsidRPr="009171A6" w:rsidRDefault="009171A6" w:rsidP="009171A6">
      <w:pPr>
        <w:spacing w:after="0" w:line="240" w:lineRule="auto"/>
        <w:jc w:val="both"/>
        <w:rPr>
          <w:rFonts w:ascii="Cambria" w:hAnsi="Cambria"/>
        </w:rPr>
      </w:pPr>
    </w:p>
    <w:p w14:paraId="1834FF7D" w14:textId="0F021550" w:rsidR="009171A6" w:rsidRPr="009171A6" w:rsidRDefault="009171A6" w:rsidP="009171A6">
      <w:pPr>
        <w:spacing w:after="0" w:line="240" w:lineRule="auto"/>
        <w:jc w:val="both"/>
        <w:rPr>
          <w:rFonts w:ascii="Cambria" w:hAnsi="Cambria"/>
          <w:b/>
          <w:bCs/>
        </w:rPr>
      </w:pPr>
      <w:r w:rsidRPr="009171A6">
        <w:rPr>
          <w:rFonts w:ascii="Cambria" w:hAnsi="Cambria"/>
        </w:rPr>
        <w:t>Obchodné meno:</w:t>
      </w:r>
      <w:r w:rsidRPr="009171A6">
        <w:rPr>
          <w:rFonts w:ascii="Cambria" w:hAnsi="Cambria"/>
        </w:rPr>
        <w:tab/>
      </w:r>
      <w:r w:rsidRPr="009171A6">
        <w:rPr>
          <w:rFonts w:ascii="Cambria" w:hAnsi="Cambria"/>
        </w:rPr>
        <w:tab/>
      </w:r>
      <w:proofErr w:type="spellStart"/>
      <w:r w:rsidRPr="009171A6">
        <w:rPr>
          <w:rFonts w:ascii="Cambria" w:hAnsi="Cambria"/>
          <w:b/>
          <w:bCs/>
        </w:rPr>
        <w:t>Glassgallery</w:t>
      </w:r>
      <w:proofErr w:type="spellEnd"/>
      <w:r w:rsidRPr="009171A6">
        <w:rPr>
          <w:rFonts w:ascii="Cambria" w:hAnsi="Cambria"/>
          <w:b/>
          <w:bCs/>
        </w:rPr>
        <w:t xml:space="preserve">, </w:t>
      </w:r>
      <w:proofErr w:type="spellStart"/>
      <w:r w:rsidRPr="009171A6">
        <w:rPr>
          <w:rFonts w:ascii="Cambria" w:hAnsi="Cambria"/>
          <w:b/>
          <w:bCs/>
        </w:rPr>
        <w:t>s.r.o</w:t>
      </w:r>
      <w:proofErr w:type="spellEnd"/>
      <w:r w:rsidRPr="009171A6">
        <w:rPr>
          <w:rFonts w:ascii="Cambria" w:hAnsi="Cambria"/>
          <w:b/>
          <w:bCs/>
        </w:rPr>
        <w:t>.</w:t>
      </w:r>
    </w:p>
    <w:p w14:paraId="069E572B" w14:textId="5DC5845D" w:rsidR="009171A6" w:rsidRPr="009171A6" w:rsidRDefault="009171A6" w:rsidP="009171A6">
      <w:pPr>
        <w:spacing w:after="0" w:line="240" w:lineRule="auto"/>
        <w:jc w:val="both"/>
        <w:rPr>
          <w:rFonts w:ascii="Cambria" w:hAnsi="Cambria"/>
        </w:rPr>
      </w:pPr>
      <w:r w:rsidRPr="009171A6">
        <w:rPr>
          <w:rFonts w:ascii="Cambria" w:hAnsi="Cambria"/>
        </w:rPr>
        <w:t>Sídlo:</w:t>
      </w:r>
      <w:r w:rsidRPr="009171A6">
        <w:rPr>
          <w:rFonts w:ascii="Cambria" w:hAnsi="Cambria"/>
        </w:rPr>
        <w:tab/>
      </w:r>
      <w:r w:rsidRPr="009171A6">
        <w:rPr>
          <w:rFonts w:ascii="Cambria" w:hAnsi="Cambria"/>
        </w:rPr>
        <w:tab/>
      </w:r>
      <w:r w:rsidRPr="009171A6">
        <w:rPr>
          <w:rFonts w:ascii="Cambria" w:hAnsi="Cambria"/>
        </w:rPr>
        <w:tab/>
      </w:r>
      <w:r w:rsidRPr="009171A6">
        <w:rPr>
          <w:rFonts w:ascii="Cambria" w:hAnsi="Cambria"/>
        </w:rPr>
        <w:tab/>
        <w:t>949 01 Nitra, Levická 3</w:t>
      </w:r>
    </w:p>
    <w:p w14:paraId="0382D1EF" w14:textId="1DB16E3E" w:rsidR="009171A6" w:rsidRPr="009171A6" w:rsidRDefault="009171A6" w:rsidP="009171A6">
      <w:pPr>
        <w:spacing w:after="0" w:line="240" w:lineRule="auto"/>
        <w:jc w:val="both"/>
        <w:rPr>
          <w:rFonts w:ascii="Cambria" w:hAnsi="Cambria"/>
        </w:rPr>
      </w:pPr>
      <w:r w:rsidRPr="009171A6">
        <w:rPr>
          <w:rFonts w:ascii="Cambria" w:hAnsi="Cambria"/>
        </w:rPr>
        <w:t>V zastúpení:</w:t>
      </w:r>
      <w:r w:rsidRPr="009171A6">
        <w:rPr>
          <w:rFonts w:ascii="Cambria" w:hAnsi="Cambria"/>
        </w:rPr>
        <w:tab/>
      </w:r>
      <w:r w:rsidRPr="009171A6">
        <w:rPr>
          <w:rFonts w:ascii="Cambria" w:hAnsi="Cambria"/>
        </w:rPr>
        <w:tab/>
      </w:r>
      <w:r w:rsidRPr="009171A6">
        <w:rPr>
          <w:rFonts w:ascii="Cambria" w:hAnsi="Cambria"/>
        </w:rPr>
        <w:tab/>
        <w:t>Ing. Richard Molnár, konateľ</w:t>
      </w:r>
    </w:p>
    <w:p w14:paraId="28730155" w14:textId="5DA5E8CB" w:rsidR="009171A6" w:rsidRPr="009171A6" w:rsidRDefault="009171A6" w:rsidP="009171A6">
      <w:pPr>
        <w:spacing w:after="0" w:line="240" w:lineRule="auto"/>
        <w:jc w:val="both"/>
        <w:rPr>
          <w:rFonts w:ascii="Cambria" w:hAnsi="Cambria"/>
        </w:rPr>
      </w:pPr>
      <w:r w:rsidRPr="009171A6">
        <w:rPr>
          <w:rFonts w:ascii="Cambria" w:hAnsi="Cambria"/>
        </w:rPr>
        <w:t>Zápis:</w:t>
      </w:r>
      <w:r w:rsidRPr="009171A6">
        <w:rPr>
          <w:rFonts w:ascii="Cambria" w:hAnsi="Cambria"/>
        </w:rPr>
        <w:tab/>
      </w:r>
      <w:r w:rsidRPr="009171A6">
        <w:rPr>
          <w:rFonts w:ascii="Cambria" w:hAnsi="Cambria"/>
        </w:rPr>
        <w:tab/>
      </w:r>
      <w:r w:rsidRPr="009171A6">
        <w:rPr>
          <w:rFonts w:ascii="Cambria" w:hAnsi="Cambria"/>
        </w:rPr>
        <w:tab/>
      </w:r>
      <w:r w:rsidRPr="009171A6">
        <w:rPr>
          <w:rFonts w:ascii="Cambria" w:hAnsi="Cambria"/>
        </w:rPr>
        <w:tab/>
        <w:t xml:space="preserve">OR OS Nitra, odd. </w:t>
      </w:r>
      <w:proofErr w:type="spellStart"/>
      <w:r w:rsidRPr="009171A6">
        <w:rPr>
          <w:rFonts w:ascii="Cambria" w:hAnsi="Cambria"/>
        </w:rPr>
        <w:t>Sro</w:t>
      </w:r>
      <w:proofErr w:type="spellEnd"/>
      <w:r w:rsidRPr="009171A6">
        <w:rPr>
          <w:rFonts w:ascii="Cambria" w:hAnsi="Cambria"/>
        </w:rPr>
        <w:t>, vl.č.39343/N</w:t>
      </w:r>
    </w:p>
    <w:p w14:paraId="4CBC71F9" w14:textId="7D8BE689" w:rsidR="009171A6" w:rsidRPr="009171A6" w:rsidRDefault="009171A6" w:rsidP="009171A6">
      <w:pPr>
        <w:spacing w:after="0" w:line="240" w:lineRule="auto"/>
        <w:jc w:val="both"/>
        <w:rPr>
          <w:rFonts w:ascii="Cambria" w:hAnsi="Cambria"/>
        </w:rPr>
      </w:pPr>
      <w:r w:rsidRPr="009171A6">
        <w:rPr>
          <w:rFonts w:ascii="Cambria" w:hAnsi="Cambria"/>
        </w:rPr>
        <w:t>IČO:</w:t>
      </w:r>
      <w:r w:rsidRPr="009171A6">
        <w:rPr>
          <w:rFonts w:ascii="Cambria" w:hAnsi="Cambria"/>
        </w:rPr>
        <w:tab/>
      </w:r>
      <w:r w:rsidRPr="009171A6">
        <w:rPr>
          <w:rFonts w:ascii="Cambria" w:hAnsi="Cambria"/>
        </w:rPr>
        <w:tab/>
      </w:r>
      <w:r w:rsidRPr="009171A6">
        <w:rPr>
          <w:rFonts w:ascii="Cambria" w:hAnsi="Cambria"/>
        </w:rPr>
        <w:tab/>
      </w:r>
      <w:r w:rsidRPr="009171A6">
        <w:rPr>
          <w:rFonts w:ascii="Cambria" w:hAnsi="Cambria"/>
        </w:rPr>
        <w:tab/>
        <w:t>48277886</w:t>
      </w:r>
    </w:p>
    <w:p w14:paraId="746D477A" w14:textId="6557CB7B" w:rsidR="009171A6" w:rsidRPr="009171A6" w:rsidRDefault="009171A6" w:rsidP="009171A6">
      <w:pPr>
        <w:spacing w:after="0" w:line="240" w:lineRule="auto"/>
        <w:jc w:val="both"/>
        <w:rPr>
          <w:rFonts w:ascii="Cambria" w:hAnsi="Cambria"/>
        </w:rPr>
      </w:pPr>
      <w:r w:rsidRPr="009171A6">
        <w:rPr>
          <w:rFonts w:ascii="Cambria" w:hAnsi="Cambria"/>
        </w:rPr>
        <w:t>IČ DPH:</w:t>
      </w:r>
      <w:r w:rsidRPr="009171A6">
        <w:rPr>
          <w:rFonts w:ascii="Cambria" w:hAnsi="Cambria"/>
        </w:rPr>
        <w:tab/>
      </w:r>
      <w:r w:rsidRPr="009171A6">
        <w:rPr>
          <w:rFonts w:ascii="Cambria" w:hAnsi="Cambria"/>
        </w:rPr>
        <w:tab/>
      </w:r>
      <w:r w:rsidRPr="009171A6">
        <w:rPr>
          <w:rFonts w:ascii="Cambria" w:hAnsi="Cambria"/>
        </w:rPr>
        <w:tab/>
        <w:t>SK2120117010</w:t>
      </w:r>
    </w:p>
    <w:p w14:paraId="1F5C1459" w14:textId="74260951" w:rsidR="009171A6" w:rsidRPr="009171A6" w:rsidRDefault="009171A6" w:rsidP="009171A6">
      <w:pPr>
        <w:spacing w:after="0" w:line="240" w:lineRule="auto"/>
        <w:jc w:val="both"/>
        <w:rPr>
          <w:rFonts w:ascii="Cambria" w:hAnsi="Cambria"/>
        </w:rPr>
      </w:pPr>
      <w:r w:rsidRPr="009171A6">
        <w:rPr>
          <w:rFonts w:ascii="Cambria" w:hAnsi="Cambria"/>
        </w:rPr>
        <w:t>Bankové spojenie:</w:t>
      </w:r>
      <w:r w:rsidRPr="009171A6">
        <w:rPr>
          <w:rFonts w:ascii="Cambria" w:hAnsi="Cambria"/>
        </w:rPr>
        <w:tab/>
      </w:r>
      <w:r w:rsidRPr="009171A6">
        <w:rPr>
          <w:rFonts w:ascii="Cambria" w:hAnsi="Cambria"/>
        </w:rPr>
        <w:tab/>
        <w:t xml:space="preserve">Slovenská Sporiteľňa, </w:t>
      </w:r>
      <w:proofErr w:type="spellStart"/>
      <w:r w:rsidRPr="009171A6">
        <w:rPr>
          <w:rFonts w:ascii="Cambria" w:hAnsi="Cambria"/>
        </w:rPr>
        <w:t>a.s</w:t>
      </w:r>
      <w:proofErr w:type="spellEnd"/>
      <w:r w:rsidRPr="009171A6">
        <w:rPr>
          <w:rFonts w:ascii="Cambria" w:hAnsi="Cambria"/>
        </w:rPr>
        <w:t>.</w:t>
      </w:r>
    </w:p>
    <w:p w14:paraId="2A856C15" w14:textId="33A0A41C" w:rsidR="009171A6" w:rsidRPr="009171A6" w:rsidRDefault="009171A6" w:rsidP="009171A6">
      <w:pPr>
        <w:spacing w:after="0" w:line="240" w:lineRule="auto"/>
        <w:jc w:val="both"/>
        <w:rPr>
          <w:rFonts w:ascii="Cambria" w:hAnsi="Cambria"/>
        </w:rPr>
      </w:pPr>
      <w:r w:rsidRPr="009171A6">
        <w:rPr>
          <w:rFonts w:ascii="Cambria" w:hAnsi="Cambria"/>
        </w:rPr>
        <w:t>IBAN:</w:t>
      </w:r>
      <w:r w:rsidRPr="009171A6">
        <w:rPr>
          <w:rFonts w:ascii="Cambria" w:hAnsi="Cambria"/>
        </w:rPr>
        <w:tab/>
      </w:r>
      <w:r w:rsidRPr="009171A6">
        <w:rPr>
          <w:rFonts w:ascii="Cambria" w:hAnsi="Cambria"/>
        </w:rPr>
        <w:tab/>
      </w:r>
      <w:r w:rsidRPr="009171A6">
        <w:rPr>
          <w:rFonts w:ascii="Cambria" w:hAnsi="Cambria"/>
        </w:rPr>
        <w:tab/>
      </w:r>
      <w:r w:rsidRPr="009171A6">
        <w:rPr>
          <w:rFonts w:ascii="Cambria" w:hAnsi="Cambria"/>
        </w:rPr>
        <w:tab/>
        <w:t>SK4609000000005076353040</w:t>
      </w:r>
    </w:p>
    <w:p w14:paraId="5B901B9F" w14:textId="6EFF6365" w:rsidR="009171A6" w:rsidRPr="009171A6" w:rsidRDefault="009171A6" w:rsidP="009171A6">
      <w:pPr>
        <w:spacing w:after="0" w:line="240" w:lineRule="auto"/>
        <w:jc w:val="both"/>
        <w:rPr>
          <w:rFonts w:ascii="Cambria" w:hAnsi="Cambria"/>
        </w:rPr>
      </w:pPr>
      <w:r w:rsidRPr="009171A6">
        <w:rPr>
          <w:rFonts w:ascii="Cambria" w:hAnsi="Cambria"/>
        </w:rPr>
        <w:t>E-mail:</w:t>
      </w:r>
      <w:r w:rsidRPr="009171A6">
        <w:rPr>
          <w:rFonts w:ascii="Cambria" w:hAnsi="Cambria"/>
        </w:rPr>
        <w:tab/>
      </w:r>
      <w:r w:rsidRPr="009171A6">
        <w:rPr>
          <w:rFonts w:ascii="Cambria" w:hAnsi="Cambria"/>
        </w:rPr>
        <w:tab/>
      </w:r>
      <w:r w:rsidRPr="009171A6">
        <w:rPr>
          <w:rFonts w:ascii="Cambria" w:hAnsi="Cambria"/>
        </w:rPr>
        <w:tab/>
      </w:r>
      <w:r w:rsidRPr="009171A6">
        <w:rPr>
          <w:rFonts w:ascii="Cambria" w:hAnsi="Cambria"/>
        </w:rPr>
        <w:tab/>
      </w:r>
      <w:hyperlink r:id="rId5" w:history="1">
        <w:r w:rsidRPr="009171A6">
          <w:rPr>
            <w:rStyle w:val="Hypertextovprepojenie"/>
            <w:rFonts w:ascii="Cambria" w:hAnsi="Cambria"/>
          </w:rPr>
          <w:t>molnar@glassgallery.sk</w:t>
        </w:r>
      </w:hyperlink>
    </w:p>
    <w:p w14:paraId="4280933B" w14:textId="39AD609A" w:rsidR="009171A6" w:rsidRPr="009171A6" w:rsidRDefault="009171A6" w:rsidP="009171A6">
      <w:pPr>
        <w:spacing w:after="0" w:line="240" w:lineRule="auto"/>
        <w:jc w:val="both"/>
        <w:rPr>
          <w:rFonts w:ascii="Cambria" w:hAnsi="Cambria"/>
        </w:rPr>
      </w:pPr>
      <w:r w:rsidRPr="009171A6">
        <w:rPr>
          <w:rFonts w:ascii="Cambria" w:hAnsi="Cambria"/>
        </w:rPr>
        <w:t>Tel:</w:t>
      </w:r>
      <w:r w:rsidRPr="009171A6">
        <w:rPr>
          <w:rFonts w:ascii="Cambria" w:hAnsi="Cambria"/>
        </w:rPr>
        <w:tab/>
      </w:r>
      <w:r w:rsidRPr="009171A6">
        <w:rPr>
          <w:rFonts w:ascii="Cambria" w:hAnsi="Cambria"/>
        </w:rPr>
        <w:tab/>
      </w:r>
      <w:r w:rsidRPr="009171A6">
        <w:rPr>
          <w:rFonts w:ascii="Cambria" w:hAnsi="Cambria"/>
        </w:rPr>
        <w:tab/>
      </w:r>
      <w:r w:rsidRPr="009171A6">
        <w:rPr>
          <w:rFonts w:ascii="Cambria" w:hAnsi="Cambria"/>
        </w:rPr>
        <w:tab/>
        <w:t>+421 911 553 013</w:t>
      </w:r>
    </w:p>
    <w:p w14:paraId="599D0A8F" w14:textId="33B7255C" w:rsidR="009171A6" w:rsidRPr="009171A6" w:rsidRDefault="009171A6" w:rsidP="009171A6">
      <w:pPr>
        <w:spacing w:after="0" w:line="240" w:lineRule="auto"/>
        <w:jc w:val="both"/>
        <w:rPr>
          <w:rFonts w:ascii="Cambria" w:hAnsi="Cambria"/>
        </w:rPr>
      </w:pPr>
      <w:r w:rsidRPr="009171A6">
        <w:rPr>
          <w:rFonts w:ascii="Cambria" w:hAnsi="Cambria"/>
        </w:rPr>
        <w:t>Internetová adresa:</w:t>
      </w:r>
      <w:r w:rsidRPr="009171A6">
        <w:rPr>
          <w:rFonts w:ascii="Cambria" w:hAnsi="Cambria"/>
        </w:rPr>
        <w:tab/>
      </w:r>
      <w:r w:rsidRPr="009171A6">
        <w:rPr>
          <w:rFonts w:ascii="Cambria" w:hAnsi="Cambria"/>
        </w:rPr>
        <w:tab/>
      </w:r>
      <w:hyperlink r:id="rId6" w:history="1">
        <w:r w:rsidRPr="009171A6">
          <w:rPr>
            <w:rStyle w:val="Hypertextovprepojenie"/>
            <w:rFonts w:ascii="Cambria" w:hAnsi="Cambria"/>
          </w:rPr>
          <w:t>www.glassgallery.sk</w:t>
        </w:r>
      </w:hyperlink>
    </w:p>
    <w:p w14:paraId="78AAFEC4" w14:textId="6A6BCB25" w:rsidR="009171A6" w:rsidRPr="009171A6" w:rsidRDefault="009171A6" w:rsidP="009171A6">
      <w:pPr>
        <w:spacing w:after="0" w:line="240" w:lineRule="auto"/>
        <w:jc w:val="both"/>
        <w:rPr>
          <w:rFonts w:ascii="Cambria" w:hAnsi="Cambria"/>
        </w:rPr>
      </w:pPr>
      <w:r w:rsidRPr="009171A6">
        <w:rPr>
          <w:rFonts w:ascii="Cambria" w:hAnsi="Cambria"/>
        </w:rPr>
        <w:t>(ďalej aj len „</w:t>
      </w:r>
      <w:r w:rsidR="00F42B2B">
        <w:rPr>
          <w:rFonts w:ascii="Cambria" w:hAnsi="Cambria"/>
          <w:b/>
          <w:bCs/>
        </w:rPr>
        <w:t>k</w:t>
      </w:r>
      <w:r w:rsidRPr="009171A6">
        <w:rPr>
          <w:rFonts w:ascii="Cambria" w:hAnsi="Cambria"/>
          <w:b/>
          <w:bCs/>
        </w:rPr>
        <w:t>upujúci</w:t>
      </w:r>
      <w:r w:rsidRPr="009171A6">
        <w:rPr>
          <w:rFonts w:ascii="Cambria" w:hAnsi="Cambria"/>
        </w:rPr>
        <w:t>“ v príslušnom gramatickom tvare)</w:t>
      </w:r>
    </w:p>
    <w:p w14:paraId="52FC97D8" w14:textId="45F7D34E" w:rsidR="009171A6" w:rsidRDefault="009171A6" w:rsidP="009171A6">
      <w:pPr>
        <w:spacing w:after="0" w:line="240" w:lineRule="auto"/>
        <w:jc w:val="both"/>
        <w:rPr>
          <w:rFonts w:ascii="Cambria" w:hAnsi="Cambria"/>
        </w:rPr>
      </w:pPr>
    </w:p>
    <w:p w14:paraId="4F721F31" w14:textId="0848FB8E" w:rsidR="00F42B2B" w:rsidRPr="00F42B2B" w:rsidRDefault="00F42B2B" w:rsidP="009171A6">
      <w:pPr>
        <w:spacing w:after="0" w:line="240" w:lineRule="auto"/>
        <w:jc w:val="both"/>
        <w:rPr>
          <w:rFonts w:ascii="Cambria" w:hAnsi="Cambria"/>
          <w:b/>
          <w:bCs/>
        </w:rPr>
      </w:pPr>
      <w:r>
        <w:rPr>
          <w:rFonts w:ascii="Cambria" w:hAnsi="Cambria"/>
          <w:b/>
          <w:bCs/>
        </w:rPr>
        <w:t>a</w:t>
      </w:r>
    </w:p>
    <w:p w14:paraId="265F28D1" w14:textId="77777777" w:rsidR="00F42B2B" w:rsidRPr="009171A6" w:rsidRDefault="00F42B2B" w:rsidP="009171A6">
      <w:pPr>
        <w:spacing w:after="0" w:line="240" w:lineRule="auto"/>
        <w:jc w:val="both"/>
        <w:rPr>
          <w:rFonts w:ascii="Cambria" w:hAnsi="Cambria"/>
        </w:rPr>
      </w:pPr>
    </w:p>
    <w:p w14:paraId="6285AB18" w14:textId="445D2F99" w:rsidR="009171A6" w:rsidRPr="009171A6" w:rsidRDefault="009171A6" w:rsidP="009171A6">
      <w:pPr>
        <w:spacing w:after="0" w:line="240" w:lineRule="auto"/>
        <w:jc w:val="both"/>
        <w:rPr>
          <w:rFonts w:ascii="Cambria" w:hAnsi="Cambria"/>
          <w:b/>
          <w:bCs/>
        </w:rPr>
      </w:pPr>
      <w:r w:rsidRPr="009171A6">
        <w:rPr>
          <w:rFonts w:ascii="Cambria" w:hAnsi="Cambria"/>
          <w:b/>
          <w:bCs/>
          <w:u w:val="single"/>
        </w:rPr>
        <w:t>Predávajúci</w:t>
      </w:r>
      <w:r w:rsidR="00F42B2B">
        <w:rPr>
          <w:rFonts w:ascii="Cambria" w:hAnsi="Cambria"/>
          <w:b/>
          <w:bCs/>
          <w:u w:val="single"/>
        </w:rPr>
        <w:t>m</w:t>
      </w:r>
      <w:r w:rsidRPr="009171A6">
        <w:rPr>
          <w:rFonts w:ascii="Cambria" w:hAnsi="Cambria"/>
          <w:b/>
          <w:bCs/>
        </w:rPr>
        <w:t>:</w:t>
      </w:r>
      <w:r w:rsidRPr="009171A6">
        <w:rPr>
          <w:rFonts w:ascii="Cambria" w:hAnsi="Cambria"/>
          <w:b/>
          <w:bCs/>
        </w:rPr>
        <w:tab/>
      </w:r>
    </w:p>
    <w:p w14:paraId="7AC2C916" w14:textId="77777777" w:rsidR="009171A6" w:rsidRPr="009171A6" w:rsidRDefault="009171A6" w:rsidP="009171A6">
      <w:pPr>
        <w:spacing w:after="0" w:line="240" w:lineRule="auto"/>
        <w:jc w:val="both"/>
        <w:rPr>
          <w:rFonts w:ascii="Cambria" w:hAnsi="Cambria"/>
          <w:b/>
          <w:bCs/>
        </w:rPr>
      </w:pPr>
    </w:p>
    <w:p w14:paraId="3F5A1003" w14:textId="66AFCC85" w:rsidR="009171A6" w:rsidRPr="009171A6" w:rsidRDefault="009171A6" w:rsidP="009171A6">
      <w:pPr>
        <w:spacing w:after="0" w:line="240" w:lineRule="auto"/>
        <w:jc w:val="both"/>
        <w:rPr>
          <w:rFonts w:ascii="Cambria" w:hAnsi="Cambria"/>
        </w:rPr>
      </w:pPr>
      <w:r w:rsidRPr="009171A6">
        <w:rPr>
          <w:rFonts w:ascii="Cambria" w:hAnsi="Cambria"/>
        </w:rPr>
        <w:t>Obchodné meno:</w:t>
      </w:r>
      <w:r w:rsidRPr="009171A6">
        <w:rPr>
          <w:rFonts w:ascii="Cambria" w:hAnsi="Cambria"/>
        </w:rPr>
        <w:tab/>
      </w:r>
      <w:r w:rsidRPr="009171A6">
        <w:rPr>
          <w:rFonts w:ascii="Cambria" w:hAnsi="Cambria"/>
        </w:rPr>
        <w:tab/>
        <w:t>....................................................................</w:t>
      </w:r>
      <w:r w:rsidRPr="009171A6">
        <w:rPr>
          <w:rFonts w:ascii="Cambria" w:hAnsi="Cambria"/>
        </w:rPr>
        <w:tab/>
        <w:t>(vyplní uchádzač)</w:t>
      </w:r>
    </w:p>
    <w:p w14:paraId="7D25150F" w14:textId="0D8F601D" w:rsidR="009171A6" w:rsidRPr="009171A6" w:rsidRDefault="009171A6" w:rsidP="009171A6">
      <w:pPr>
        <w:spacing w:after="0" w:line="240" w:lineRule="auto"/>
        <w:jc w:val="both"/>
        <w:rPr>
          <w:rFonts w:ascii="Cambria" w:hAnsi="Cambria"/>
        </w:rPr>
      </w:pPr>
      <w:r w:rsidRPr="009171A6">
        <w:rPr>
          <w:rFonts w:ascii="Cambria" w:hAnsi="Cambria"/>
        </w:rPr>
        <w:t>Zápis:</w:t>
      </w:r>
      <w:r w:rsidRPr="009171A6">
        <w:rPr>
          <w:rFonts w:ascii="Cambria" w:hAnsi="Cambria"/>
        </w:rPr>
        <w:tab/>
      </w:r>
      <w:r w:rsidRPr="009171A6">
        <w:rPr>
          <w:rFonts w:ascii="Cambria" w:hAnsi="Cambria"/>
        </w:rPr>
        <w:tab/>
      </w:r>
      <w:r w:rsidRPr="009171A6">
        <w:rPr>
          <w:rFonts w:ascii="Cambria" w:hAnsi="Cambria"/>
        </w:rPr>
        <w:tab/>
      </w:r>
      <w:r w:rsidRPr="009171A6">
        <w:rPr>
          <w:rFonts w:ascii="Cambria" w:hAnsi="Cambria"/>
        </w:rPr>
        <w:tab/>
        <w:t>....................................................................</w:t>
      </w:r>
      <w:r w:rsidRPr="009171A6">
        <w:rPr>
          <w:rFonts w:ascii="Cambria" w:hAnsi="Cambria"/>
        </w:rPr>
        <w:tab/>
        <w:t>(vyplní uchádzač)</w:t>
      </w:r>
    </w:p>
    <w:p w14:paraId="12A5D5B7" w14:textId="51EBF553" w:rsidR="009171A6" w:rsidRPr="009171A6" w:rsidRDefault="009171A6" w:rsidP="009171A6">
      <w:pPr>
        <w:spacing w:after="0" w:line="240" w:lineRule="auto"/>
        <w:jc w:val="both"/>
        <w:rPr>
          <w:rFonts w:ascii="Cambria" w:hAnsi="Cambria"/>
        </w:rPr>
      </w:pPr>
      <w:r w:rsidRPr="009171A6">
        <w:rPr>
          <w:rFonts w:ascii="Cambria" w:hAnsi="Cambria"/>
        </w:rPr>
        <w:t>Sídlo:</w:t>
      </w:r>
      <w:r w:rsidRPr="009171A6">
        <w:rPr>
          <w:rFonts w:ascii="Cambria" w:hAnsi="Cambria"/>
        </w:rPr>
        <w:tab/>
      </w:r>
      <w:r w:rsidRPr="009171A6">
        <w:rPr>
          <w:rFonts w:ascii="Cambria" w:hAnsi="Cambria"/>
        </w:rPr>
        <w:tab/>
      </w:r>
      <w:r w:rsidRPr="009171A6">
        <w:rPr>
          <w:rFonts w:ascii="Cambria" w:hAnsi="Cambria"/>
        </w:rPr>
        <w:tab/>
      </w:r>
      <w:r w:rsidRPr="009171A6">
        <w:rPr>
          <w:rFonts w:ascii="Cambria" w:hAnsi="Cambria"/>
        </w:rPr>
        <w:tab/>
        <w:t>....................................................................</w:t>
      </w:r>
      <w:r w:rsidRPr="009171A6">
        <w:rPr>
          <w:rFonts w:ascii="Cambria" w:hAnsi="Cambria"/>
        </w:rPr>
        <w:tab/>
        <w:t>(vyplní uchádzač)</w:t>
      </w:r>
    </w:p>
    <w:p w14:paraId="4FA22340" w14:textId="77777777" w:rsidR="009171A6" w:rsidRPr="009171A6" w:rsidRDefault="009171A6" w:rsidP="009171A6">
      <w:pPr>
        <w:spacing w:after="0" w:line="240" w:lineRule="auto"/>
        <w:jc w:val="both"/>
        <w:rPr>
          <w:rFonts w:ascii="Cambria" w:hAnsi="Cambria"/>
        </w:rPr>
      </w:pPr>
      <w:r w:rsidRPr="009171A6">
        <w:rPr>
          <w:rFonts w:ascii="Cambria" w:hAnsi="Cambria"/>
        </w:rPr>
        <w:t>V zastúpení:</w:t>
      </w:r>
      <w:r w:rsidRPr="009171A6">
        <w:rPr>
          <w:rFonts w:ascii="Cambria" w:hAnsi="Cambria"/>
        </w:rPr>
        <w:tab/>
      </w:r>
      <w:r w:rsidRPr="009171A6">
        <w:rPr>
          <w:rFonts w:ascii="Cambria" w:hAnsi="Cambria"/>
        </w:rPr>
        <w:tab/>
      </w:r>
      <w:r w:rsidRPr="009171A6">
        <w:rPr>
          <w:rFonts w:ascii="Cambria" w:hAnsi="Cambria"/>
        </w:rPr>
        <w:tab/>
        <w:t>....................................................................</w:t>
      </w:r>
      <w:r w:rsidRPr="009171A6">
        <w:rPr>
          <w:rFonts w:ascii="Cambria" w:hAnsi="Cambria"/>
        </w:rPr>
        <w:tab/>
        <w:t>(vyplní uchádzač)</w:t>
      </w:r>
    </w:p>
    <w:p w14:paraId="6C60B6D4" w14:textId="51EA4AB9" w:rsidR="009171A6" w:rsidRPr="009171A6" w:rsidRDefault="009171A6" w:rsidP="009171A6">
      <w:pPr>
        <w:spacing w:after="0" w:line="240" w:lineRule="auto"/>
        <w:jc w:val="both"/>
        <w:rPr>
          <w:rFonts w:ascii="Cambria" w:hAnsi="Cambria"/>
        </w:rPr>
      </w:pPr>
      <w:r w:rsidRPr="009171A6">
        <w:rPr>
          <w:rFonts w:ascii="Cambria" w:hAnsi="Cambria"/>
        </w:rPr>
        <w:t>IČO:</w:t>
      </w:r>
      <w:r w:rsidRPr="009171A6">
        <w:rPr>
          <w:rFonts w:ascii="Cambria" w:hAnsi="Cambria"/>
        </w:rPr>
        <w:tab/>
      </w:r>
      <w:r w:rsidRPr="009171A6">
        <w:rPr>
          <w:rFonts w:ascii="Cambria" w:hAnsi="Cambria"/>
        </w:rPr>
        <w:tab/>
      </w:r>
      <w:r w:rsidRPr="009171A6">
        <w:rPr>
          <w:rFonts w:ascii="Cambria" w:hAnsi="Cambria"/>
        </w:rPr>
        <w:tab/>
      </w:r>
      <w:r w:rsidRPr="009171A6">
        <w:rPr>
          <w:rFonts w:ascii="Cambria" w:hAnsi="Cambria"/>
        </w:rPr>
        <w:tab/>
        <w:t>....................................................................</w:t>
      </w:r>
      <w:r w:rsidRPr="009171A6">
        <w:rPr>
          <w:rFonts w:ascii="Cambria" w:hAnsi="Cambria"/>
        </w:rPr>
        <w:tab/>
        <w:t>(vyplní uchádzač)</w:t>
      </w:r>
    </w:p>
    <w:p w14:paraId="5552C326" w14:textId="6761F03A" w:rsidR="009171A6" w:rsidRPr="009171A6" w:rsidRDefault="009171A6" w:rsidP="009171A6">
      <w:pPr>
        <w:spacing w:after="0" w:line="240" w:lineRule="auto"/>
        <w:jc w:val="both"/>
        <w:rPr>
          <w:rFonts w:ascii="Cambria" w:hAnsi="Cambria"/>
        </w:rPr>
      </w:pPr>
      <w:r w:rsidRPr="009171A6">
        <w:rPr>
          <w:rFonts w:ascii="Cambria" w:hAnsi="Cambria"/>
        </w:rPr>
        <w:t>IČ DPH:</w:t>
      </w:r>
      <w:r w:rsidRPr="009171A6">
        <w:rPr>
          <w:rFonts w:ascii="Cambria" w:hAnsi="Cambria"/>
        </w:rPr>
        <w:tab/>
      </w:r>
      <w:r w:rsidRPr="009171A6">
        <w:rPr>
          <w:rFonts w:ascii="Cambria" w:hAnsi="Cambria"/>
        </w:rPr>
        <w:tab/>
      </w:r>
      <w:r w:rsidRPr="009171A6">
        <w:rPr>
          <w:rFonts w:ascii="Cambria" w:hAnsi="Cambria"/>
        </w:rPr>
        <w:tab/>
        <w:t>....................................................................</w:t>
      </w:r>
      <w:r w:rsidRPr="009171A6">
        <w:rPr>
          <w:rFonts w:ascii="Cambria" w:hAnsi="Cambria"/>
        </w:rPr>
        <w:tab/>
        <w:t>(vyplní uchádzač)</w:t>
      </w:r>
    </w:p>
    <w:p w14:paraId="63156471" w14:textId="3D94F6DE" w:rsidR="009171A6" w:rsidRPr="009171A6" w:rsidRDefault="009171A6" w:rsidP="009171A6">
      <w:pPr>
        <w:spacing w:after="0" w:line="240" w:lineRule="auto"/>
        <w:jc w:val="both"/>
        <w:rPr>
          <w:rFonts w:ascii="Cambria" w:hAnsi="Cambria"/>
        </w:rPr>
      </w:pPr>
      <w:r w:rsidRPr="009171A6">
        <w:rPr>
          <w:rFonts w:ascii="Cambria" w:hAnsi="Cambria"/>
        </w:rPr>
        <w:t>Bankové spojenie:</w:t>
      </w:r>
      <w:r w:rsidRPr="009171A6">
        <w:rPr>
          <w:rFonts w:ascii="Cambria" w:hAnsi="Cambria"/>
        </w:rPr>
        <w:tab/>
      </w:r>
      <w:r w:rsidRPr="009171A6">
        <w:rPr>
          <w:rFonts w:ascii="Cambria" w:hAnsi="Cambria"/>
        </w:rPr>
        <w:tab/>
        <w:t>....................................................................</w:t>
      </w:r>
      <w:r w:rsidRPr="009171A6">
        <w:rPr>
          <w:rFonts w:ascii="Cambria" w:hAnsi="Cambria"/>
        </w:rPr>
        <w:tab/>
        <w:t>(vyplní uchádzač)</w:t>
      </w:r>
    </w:p>
    <w:p w14:paraId="46BB2282" w14:textId="43BCE186" w:rsidR="009171A6" w:rsidRPr="009171A6" w:rsidRDefault="009171A6" w:rsidP="009171A6">
      <w:pPr>
        <w:spacing w:after="0" w:line="240" w:lineRule="auto"/>
        <w:jc w:val="both"/>
        <w:rPr>
          <w:rFonts w:ascii="Cambria" w:hAnsi="Cambria"/>
        </w:rPr>
      </w:pPr>
      <w:r w:rsidRPr="009171A6">
        <w:rPr>
          <w:rFonts w:ascii="Cambria" w:hAnsi="Cambria"/>
        </w:rPr>
        <w:t>IBAN:</w:t>
      </w:r>
      <w:r w:rsidRPr="009171A6">
        <w:rPr>
          <w:rFonts w:ascii="Cambria" w:hAnsi="Cambria"/>
        </w:rPr>
        <w:tab/>
      </w:r>
      <w:r w:rsidRPr="009171A6">
        <w:rPr>
          <w:rFonts w:ascii="Cambria" w:hAnsi="Cambria"/>
        </w:rPr>
        <w:tab/>
      </w:r>
      <w:r w:rsidRPr="009171A6">
        <w:rPr>
          <w:rFonts w:ascii="Cambria" w:hAnsi="Cambria"/>
        </w:rPr>
        <w:tab/>
      </w:r>
      <w:r w:rsidRPr="009171A6">
        <w:rPr>
          <w:rFonts w:ascii="Cambria" w:hAnsi="Cambria"/>
        </w:rPr>
        <w:tab/>
        <w:t>....................................................................</w:t>
      </w:r>
      <w:r w:rsidRPr="009171A6">
        <w:rPr>
          <w:rFonts w:ascii="Cambria" w:hAnsi="Cambria"/>
        </w:rPr>
        <w:tab/>
        <w:t>(vyplní uchádzač)</w:t>
      </w:r>
    </w:p>
    <w:p w14:paraId="1427BECE" w14:textId="5D7200EC" w:rsidR="009171A6" w:rsidRPr="009171A6" w:rsidRDefault="009171A6" w:rsidP="009171A6">
      <w:pPr>
        <w:spacing w:after="0" w:line="240" w:lineRule="auto"/>
        <w:jc w:val="both"/>
        <w:rPr>
          <w:rFonts w:ascii="Cambria" w:hAnsi="Cambria"/>
        </w:rPr>
      </w:pPr>
      <w:r w:rsidRPr="009171A6">
        <w:rPr>
          <w:rFonts w:ascii="Cambria" w:hAnsi="Cambria"/>
        </w:rPr>
        <w:t>E-mail:</w:t>
      </w:r>
      <w:r w:rsidRPr="009171A6">
        <w:rPr>
          <w:rFonts w:ascii="Cambria" w:hAnsi="Cambria"/>
        </w:rPr>
        <w:tab/>
      </w:r>
      <w:r w:rsidRPr="009171A6">
        <w:rPr>
          <w:rFonts w:ascii="Cambria" w:hAnsi="Cambria"/>
        </w:rPr>
        <w:tab/>
      </w:r>
      <w:r w:rsidRPr="009171A6">
        <w:rPr>
          <w:rFonts w:ascii="Cambria" w:hAnsi="Cambria"/>
        </w:rPr>
        <w:tab/>
      </w:r>
      <w:r w:rsidRPr="009171A6">
        <w:rPr>
          <w:rFonts w:ascii="Cambria" w:hAnsi="Cambria"/>
        </w:rPr>
        <w:tab/>
        <w:t>....................................................................</w:t>
      </w:r>
      <w:r w:rsidRPr="009171A6">
        <w:rPr>
          <w:rFonts w:ascii="Cambria" w:hAnsi="Cambria"/>
        </w:rPr>
        <w:tab/>
        <w:t>(vyplní uchádzač)</w:t>
      </w:r>
    </w:p>
    <w:p w14:paraId="53CF95B0" w14:textId="751AF856" w:rsidR="009171A6" w:rsidRPr="009171A6" w:rsidRDefault="009171A6" w:rsidP="009171A6">
      <w:pPr>
        <w:spacing w:after="0" w:line="240" w:lineRule="auto"/>
        <w:jc w:val="both"/>
        <w:rPr>
          <w:rFonts w:ascii="Cambria" w:hAnsi="Cambria"/>
        </w:rPr>
      </w:pPr>
      <w:r w:rsidRPr="009171A6">
        <w:rPr>
          <w:rFonts w:ascii="Cambria" w:hAnsi="Cambria"/>
        </w:rPr>
        <w:t>Tel:</w:t>
      </w:r>
      <w:r w:rsidRPr="009171A6">
        <w:rPr>
          <w:rFonts w:ascii="Cambria" w:hAnsi="Cambria"/>
        </w:rPr>
        <w:tab/>
      </w:r>
      <w:r w:rsidRPr="009171A6">
        <w:rPr>
          <w:rFonts w:ascii="Cambria" w:hAnsi="Cambria"/>
        </w:rPr>
        <w:tab/>
      </w:r>
      <w:r w:rsidRPr="009171A6">
        <w:rPr>
          <w:rFonts w:ascii="Cambria" w:hAnsi="Cambria"/>
        </w:rPr>
        <w:tab/>
      </w:r>
      <w:r w:rsidRPr="009171A6">
        <w:rPr>
          <w:rFonts w:ascii="Cambria" w:hAnsi="Cambria"/>
        </w:rPr>
        <w:tab/>
        <w:t>....................................................................</w:t>
      </w:r>
      <w:r w:rsidRPr="009171A6">
        <w:rPr>
          <w:rFonts w:ascii="Cambria" w:hAnsi="Cambria"/>
        </w:rPr>
        <w:tab/>
        <w:t>(vyplní uchádzač)</w:t>
      </w:r>
    </w:p>
    <w:p w14:paraId="5DAE6B42" w14:textId="3DCD67D0" w:rsidR="009171A6" w:rsidRPr="009171A6" w:rsidRDefault="009171A6" w:rsidP="009171A6">
      <w:pPr>
        <w:spacing w:after="0" w:line="240" w:lineRule="auto"/>
        <w:jc w:val="both"/>
        <w:rPr>
          <w:rFonts w:ascii="Cambria" w:hAnsi="Cambria"/>
        </w:rPr>
      </w:pPr>
      <w:r w:rsidRPr="009171A6">
        <w:rPr>
          <w:rFonts w:ascii="Cambria" w:hAnsi="Cambria"/>
        </w:rPr>
        <w:t>Fax:</w:t>
      </w:r>
      <w:r w:rsidRPr="009171A6">
        <w:rPr>
          <w:rFonts w:ascii="Cambria" w:hAnsi="Cambria"/>
        </w:rPr>
        <w:tab/>
      </w:r>
      <w:r w:rsidRPr="009171A6">
        <w:rPr>
          <w:rFonts w:ascii="Cambria" w:hAnsi="Cambria"/>
        </w:rPr>
        <w:tab/>
      </w:r>
      <w:r w:rsidRPr="009171A6">
        <w:rPr>
          <w:rFonts w:ascii="Cambria" w:hAnsi="Cambria"/>
        </w:rPr>
        <w:tab/>
      </w:r>
      <w:r w:rsidRPr="009171A6">
        <w:rPr>
          <w:rFonts w:ascii="Cambria" w:hAnsi="Cambria"/>
        </w:rPr>
        <w:tab/>
        <w:t>....................................................................</w:t>
      </w:r>
      <w:r w:rsidRPr="009171A6">
        <w:rPr>
          <w:rFonts w:ascii="Cambria" w:hAnsi="Cambria"/>
        </w:rPr>
        <w:tab/>
        <w:t>(vyplní uchádzač)</w:t>
      </w:r>
    </w:p>
    <w:p w14:paraId="0755B984" w14:textId="7D8543C0" w:rsidR="009171A6" w:rsidRPr="009171A6" w:rsidRDefault="009171A6" w:rsidP="009171A6">
      <w:pPr>
        <w:spacing w:after="0" w:line="240" w:lineRule="auto"/>
        <w:jc w:val="both"/>
        <w:rPr>
          <w:rFonts w:ascii="Cambria" w:hAnsi="Cambria"/>
        </w:rPr>
      </w:pPr>
      <w:r w:rsidRPr="009171A6">
        <w:rPr>
          <w:rFonts w:ascii="Cambria" w:hAnsi="Cambria"/>
        </w:rPr>
        <w:t>Internetová adresa:</w:t>
      </w:r>
      <w:r w:rsidRPr="009171A6">
        <w:rPr>
          <w:rFonts w:ascii="Cambria" w:hAnsi="Cambria"/>
        </w:rPr>
        <w:tab/>
      </w:r>
      <w:r w:rsidRPr="009171A6">
        <w:rPr>
          <w:rFonts w:ascii="Cambria" w:hAnsi="Cambria"/>
        </w:rPr>
        <w:tab/>
        <w:t>....................................................................</w:t>
      </w:r>
      <w:r w:rsidRPr="009171A6">
        <w:rPr>
          <w:rFonts w:ascii="Cambria" w:hAnsi="Cambria"/>
        </w:rPr>
        <w:tab/>
        <w:t>(vyplní uchádzač)</w:t>
      </w:r>
    </w:p>
    <w:p w14:paraId="7EBABE10" w14:textId="77777777" w:rsidR="009171A6" w:rsidRPr="009171A6" w:rsidRDefault="009171A6" w:rsidP="009171A6">
      <w:pPr>
        <w:spacing w:after="0" w:line="240" w:lineRule="auto"/>
        <w:jc w:val="both"/>
        <w:rPr>
          <w:rFonts w:ascii="Cambria" w:hAnsi="Cambria"/>
        </w:rPr>
      </w:pPr>
    </w:p>
    <w:p w14:paraId="5D1A6618" w14:textId="7F914012" w:rsidR="009171A6" w:rsidRPr="009171A6" w:rsidRDefault="009171A6" w:rsidP="009171A6">
      <w:pPr>
        <w:spacing w:after="0" w:line="240" w:lineRule="auto"/>
        <w:jc w:val="both"/>
        <w:rPr>
          <w:rFonts w:ascii="Cambria" w:hAnsi="Cambria"/>
        </w:rPr>
      </w:pPr>
      <w:r w:rsidRPr="009171A6">
        <w:rPr>
          <w:rFonts w:ascii="Cambria" w:hAnsi="Cambria"/>
        </w:rPr>
        <w:t>(ďalej aj len „</w:t>
      </w:r>
      <w:r w:rsidR="00F42B2B">
        <w:rPr>
          <w:rFonts w:ascii="Cambria" w:hAnsi="Cambria"/>
          <w:b/>
          <w:bCs/>
        </w:rPr>
        <w:t>p</w:t>
      </w:r>
      <w:r w:rsidRPr="009171A6">
        <w:rPr>
          <w:rFonts w:ascii="Cambria" w:hAnsi="Cambria"/>
          <w:b/>
          <w:bCs/>
        </w:rPr>
        <w:t>redávajúci</w:t>
      </w:r>
      <w:r w:rsidRPr="009171A6">
        <w:rPr>
          <w:rFonts w:ascii="Cambria" w:hAnsi="Cambria"/>
        </w:rPr>
        <w:t>“ v príslušnom gramatickom tvare)</w:t>
      </w:r>
    </w:p>
    <w:p w14:paraId="58CB9157" w14:textId="105D8675" w:rsidR="009171A6" w:rsidRPr="009171A6" w:rsidRDefault="009171A6" w:rsidP="009171A6">
      <w:pPr>
        <w:spacing w:after="0" w:line="240" w:lineRule="auto"/>
        <w:jc w:val="both"/>
        <w:rPr>
          <w:rFonts w:ascii="Cambria" w:hAnsi="Cambria"/>
        </w:rPr>
      </w:pPr>
      <w:r w:rsidRPr="009171A6">
        <w:rPr>
          <w:rFonts w:ascii="Cambria" w:hAnsi="Cambria"/>
        </w:rPr>
        <w:t>(ďalej spolu aj len „</w:t>
      </w:r>
      <w:r w:rsidRPr="009171A6">
        <w:rPr>
          <w:rFonts w:ascii="Cambria" w:hAnsi="Cambria"/>
          <w:b/>
          <w:bCs/>
        </w:rPr>
        <w:t>zmluvné strany</w:t>
      </w:r>
      <w:r w:rsidRPr="009171A6">
        <w:rPr>
          <w:rFonts w:ascii="Cambria" w:hAnsi="Cambria"/>
        </w:rPr>
        <w:t>" v príslušnom gramatickom tvare)</w:t>
      </w:r>
    </w:p>
    <w:p w14:paraId="1493A2A8" w14:textId="77777777" w:rsidR="009171A6" w:rsidRPr="009171A6" w:rsidRDefault="009171A6" w:rsidP="009171A6">
      <w:pPr>
        <w:spacing w:after="0" w:line="240" w:lineRule="auto"/>
        <w:jc w:val="both"/>
        <w:rPr>
          <w:rFonts w:ascii="Cambria" w:hAnsi="Cambria"/>
        </w:rPr>
      </w:pPr>
    </w:p>
    <w:p w14:paraId="7ED3B7A8" w14:textId="77777777" w:rsidR="009171A6" w:rsidRPr="00F42B2B" w:rsidRDefault="009171A6" w:rsidP="00F42B2B">
      <w:pPr>
        <w:pStyle w:val="Odsekzoznamu"/>
        <w:numPr>
          <w:ilvl w:val="0"/>
          <w:numId w:val="11"/>
        </w:numPr>
        <w:spacing w:after="0" w:line="240" w:lineRule="auto"/>
        <w:ind w:left="284" w:hanging="284"/>
        <w:jc w:val="both"/>
        <w:rPr>
          <w:rFonts w:ascii="Cambria" w:hAnsi="Cambria"/>
          <w:b/>
          <w:bCs/>
          <w:u w:val="single"/>
        </w:rPr>
      </w:pPr>
      <w:r w:rsidRPr="00F42B2B">
        <w:rPr>
          <w:rFonts w:ascii="Cambria" w:hAnsi="Cambria"/>
          <w:b/>
          <w:bCs/>
          <w:u w:val="single"/>
        </w:rPr>
        <w:t>PREAMBULA</w:t>
      </w:r>
    </w:p>
    <w:p w14:paraId="1B39A3D1" w14:textId="77777777" w:rsidR="009171A6" w:rsidRPr="009171A6" w:rsidRDefault="009171A6" w:rsidP="009171A6">
      <w:pPr>
        <w:spacing w:after="0" w:line="240" w:lineRule="auto"/>
        <w:jc w:val="both"/>
        <w:rPr>
          <w:rFonts w:ascii="Cambria" w:hAnsi="Cambria"/>
          <w:b/>
        </w:rPr>
      </w:pPr>
    </w:p>
    <w:p w14:paraId="01255B43" w14:textId="21833B5E" w:rsidR="009171A6" w:rsidRPr="009171A6" w:rsidRDefault="009171A6" w:rsidP="00F42B2B">
      <w:pPr>
        <w:pStyle w:val="Odsekzoznamu"/>
        <w:numPr>
          <w:ilvl w:val="0"/>
          <w:numId w:val="10"/>
        </w:numPr>
        <w:spacing w:after="0" w:line="240" w:lineRule="auto"/>
        <w:ind w:left="426" w:hanging="426"/>
        <w:jc w:val="both"/>
        <w:rPr>
          <w:rFonts w:ascii="Cambria" w:hAnsi="Cambria"/>
        </w:rPr>
      </w:pPr>
      <w:r w:rsidRPr="009171A6">
        <w:rPr>
          <w:rFonts w:ascii="Cambria" w:hAnsi="Cambria"/>
        </w:rPr>
        <w:t>Názov projektu</w:t>
      </w:r>
      <w:r>
        <w:rPr>
          <w:rFonts w:ascii="Cambria" w:hAnsi="Cambria"/>
        </w:rPr>
        <w:t xml:space="preserve"> je</w:t>
      </w:r>
      <w:r w:rsidRPr="009171A6">
        <w:rPr>
          <w:rFonts w:ascii="Cambria" w:hAnsi="Cambria"/>
        </w:rPr>
        <w:t xml:space="preserve"> </w:t>
      </w:r>
      <w:r>
        <w:rPr>
          <w:rFonts w:ascii="Cambria" w:hAnsi="Cambria"/>
        </w:rPr>
        <w:t>„</w:t>
      </w:r>
      <w:r w:rsidRPr="009171A6">
        <w:rPr>
          <w:rFonts w:ascii="Cambria" w:hAnsi="Cambria"/>
        </w:rPr>
        <w:t xml:space="preserve">Inteligentné riešenia pre riadenie výrobného procesu </w:t>
      </w:r>
      <w:proofErr w:type="spellStart"/>
      <w:r w:rsidRPr="009171A6">
        <w:rPr>
          <w:rFonts w:ascii="Cambria" w:hAnsi="Cambria"/>
        </w:rPr>
        <w:t>obkladacích</w:t>
      </w:r>
      <w:proofErr w:type="spellEnd"/>
      <w:r w:rsidRPr="009171A6">
        <w:rPr>
          <w:rFonts w:ascii="Cambria" w:hAnsi="Cambria"/>
        </w:rPr>
        <w:t xml:space="preserve"> systémov a zabezpečenie kybernetickej bezpečnosti</w:t>
      </w:r>
      <w:r w:rsidR="00F42B2B">
        <w:rPr>
          <w:rFonts w:ascii="Cambria" w:hAnsi="Cambria"/>
        </w:rPr>
        <w:t>“</w:t>
      </w:r>
      <w:r w:rsidRPr="009171A6">
        <w:rPr>
          <w:rFonts w:ascii="Cambria" w:hAnsi="Cambria"/>
        </w:rPr>
        <w:t xml:space="preserve"> v spoločnosti </w:t>
      </w:r>
      <w:proofErr w:type="spellStart"/>
      <w:r w:rsidRPr="009171A6">
        <w:rPr>
          <w:rFonts w:ascii="Cambria" w:hAnsi="Cambria"/>
        </w:rPr>
        <w:t>Glassgallery</w:t>
      </w:r>
      <w:proofErr w:type="spellEnd"/>
      <w:r w:rsidRPr="009171A6">
        <w:rPr>
          <w:rFonts w:ascii="Cambria" w:hAnsi="Cambria"/>
        </w:rPr>
        <w:t xml:space="preserve">, </w:t>
      </w:r>
      <w:proofErr w:type="spellStart"/>
      <w:r w:rsidRPr="009171A6">
        <w:rPr>
          <w:rFonts w:ascii="Cambria" w:hAnsi="Cambria"/>
        </w:rPr>
        <w:t>s.r.o</w:t>
      </w:r>
      <w:proofErr w:type="spellEnd"/>
      <w:r w:rsidRPr="009171A6">
        <w:rPr>
          <w:rFonts w:ascii="Cambria" w:hAnsi="Cambria"/>
        </w:rPr>
        <w:t xml:space="preserve">. </w:t>
      </w:r>
    </w:p>
    <w:p w14:paraId="0D4E3F1A" w14:textId="5177EF54" w:rsidR="009171A6" w:rsidRPr="009171A6" w:rsidRDefault="009171A6" w:rsidP="00F42B2B">
      <w:pPr>
        <w:pStyle w:val="Odsekzoznamu"/>
        <w:numPr>
          <w:ilvl w:val="0"/>
          <w:numId w:val="10"/>
        </w:numPr>
        <w:spacing w:after="0" w:line="240" w:lineRule="auto"/>
        <w:ind w:left="426" w:hanging="426"/>
        <w:jc w:val="both"/>
        <w:rPr>
          <w:rFonts w:ascii="Cambria" w:hAnsi="Cambria"/>
        </w:rPr>
      </w:pPr>
      <w:r w:rsidRPr="009171A6">
        <w:rPr>
          <w:rFonts w:ascii="Cambria" w:hAnsi="Cambria"/>
        </w:rPr>
        <w:t xml:space="preserve">Predmetom realizácie projektu je obstaranie dlhodobého hmotného majetku za účelom podstatnej inovácie výrobného procesu v spoločnosti </w:t>
      </w:r>
      <w:proofErr w:type="spellStart"/>
      <w:r w:rsidRPr="009171A6">
        <w:rPr>
          <w:rFonts w:ascii="Cambria" w:hAnsi="Cambria"/>
        </w:rPr>
        <w:t>Glassgallery</w:t>
      </w:r>
      <w:proofErr w:type="spellEnd"/>
      <w:r w:rsidRPr="009171A6">
        <w:rPr>
          <w:rFonts w:ascii="Cambria" w:hAnsi="Cambria"/>
        </w:rPr>
        <w:t xml:space="preserve">, </w:t>
      </w:r>
      <w:proofErr w:type="spellStart"/>
      <w:r w:rsidRPr="009171A6">
        <w:rPr>
          <w:rFonts w:ascii="Cambria" w:hAnsi="Cambria"/>
        </w:rPr>
        <w:t>s.r.o</w:t>
      </w:r>
      <w:proofErr w:type="spellEnd"/>
      <w:r w:rsidRPr="009171A6">
        <w:rPr>
          <w:rFonts w:ascii="Cambria" w:hAnsi="Cambria"/>
        </w:rPr>
        <w:t>.</w:t>
      </w:r>
    </w:p>
    <w:p w14:paraId="2099E8D0" w14:textId="4BCD7CA3" w:rsidR="009171A6" w:rsidRPr="00F42B2B" w:rsidRDefault="009171A6" w:rsidP="00F42B2B">
      <w:pPr>
        <w:pStyle w:val="Odsekzoznamu"/>
        <w:numPr>
          <w:ilvl w:val="0"/>
          <w:numId w:val="10"/>
        </w:numPr>
        <w:spacing w:after="0" w:line="240" w:lineRule="auto"/>
        <w:ind w:left="426" w:hanging="426"/>
        <w:jc w:val="both"/>
        <w:rPr>
          <w:rFonts w:ascii="Cambria" w:hAnsi="Cambria"/>
        </w:rPr>
      </w:pPr>
      <w:r w:rsidRPr="00F42B2B">
        <w:rPr>
          <w:rFonts w:ascii="Cambria" w:hAnsi="Cambria"/>
        </w:rPr>
        <w:t xml:space="preserve">Kupujúci a predávajúci uzatvárajú túto zmluvu ako výsledok </w:t>
      </w:r>
      <w:r w:rsidR="00F42B2B" w:rsidRPr="00F42B2B">
        <w:rPr>
          <w:rFonts w:ascii="Cambria" w:hAnsi="Cambria"/>
        </w:rPr>
        <w:t xml:space="preserve">verejného </w:t>
      </w:r>
      <w:r w:rsidRPr="00F42B2B">
        <w:rPr>
          <w:rFonts w:ascii="Cambria" w:hAnsi="Cambria"/>
        </w:rPr>
        <w:t>obstarávania pre tento projekt</w:t>
      </w:r>
      <w:r w:rsidR="00F42B2B">
        <w:rPr>
          <w:rFonts w:ascii="Cambria" w:hAnsi="Cambria"/>
        </w:rPr>
        <w:t>,</w:t>
      </w:r>
      <w:r w:rsidRPr="00F42B2B">
        <w:rPr>
          <w:rFonts w:ascii="Cambria" w:hAnsi="Cambria"/>
        </w:rPr>
        <w:t xml:space="preserve"> a to pre</w:t>
      </w:r>
      <w:r w:rsidR="00F42B2B">
        <w:rPr>
          <w:rFonts w:ascii="Cambria" w:hAnsi="Cambria"/>
        </w:rPr>
        <w:t xml:space="preserve"> časť: „Kybernetická bezpečnosť“. Podrobný rozpis a požiadavky tvoria Prílohu č. 1 k tejto zmluve, a tvoria jej neoddeliteľnú súčasť (ďalej aj len „</w:t>
      </w:r>
      <w:r w:rsidR="00F42B2B" w:rsidRPr="00F42B2B">
        <w:rPr>
          <w:rFonts w:ascii="Cambria" w:hAnsi="Cambria"/>
          <w:b/>
          <w:bCs/>
        </w:rPr>
        <w:t xml:space="preserve">Predmet </w:t>
      </w:r>
      <w:r w:rsidR="00EE2E13">
        <w:rPr>
          <w:rFonts w:ascii="Cambria" w:hAnsi="Cambria"/>
          <w:b/>
          <w:bCs/>
        </w:rPr>
        <w:t>prevodu</w:t>
      </w:r>
      <w:r w:rsidR="00F42B2B">
        <w:rPr>
          <w:rFonts w:ascii="Cambria" w:hAnsi="Cambria"/>
        </w:rPr>
        <w:t>“ v príslušnom gramatickom tvare).</w:t>
      </w:r>
    </w:p>
    <w:p w14:paraId="4B8528E9" w14:textId="4E7E3463" w:rsidR="009171A6" w:rsidRDefault="009171A6" w:rsidP="009171A6">
      <w:pPr>
        <w:spacing w:after="0" w:line="240" w:lineRule="auto"/>
        <w:jc w:val="both"/>
        <w:rPr>
          <w:rFonts w:ascii="Cambria" w:hAnsi="Cambria"/>
        </w:rPr>
      </w:pPr>
    </w:p>
    <w:p w14:paraId="5AACABA1" w14:textId="77777777" w:rsidR="00D605E4" w:rsidRPr="009171A6" w:rsidRDefault="00D605E4" w:rsidP="009171A6">
      <w:pPr>
        <w:spacing w:after="0" w:line="240" w:lineRule="auto"/>
        <w:jc w:val="both"/>
        <w:rPr>
          <w:rFonts w:ascii="Cambria" w:hAnsi="Cambria"/>
        </w:rPr>
      </w:pPr>
    </w:p>
    <w:p w14:paraId="4E7F5912" w14:textId="77777777" w:rsidR="009171A6" w:rsidRPr="00F42B2B" w:rsidRDefault="009171A6" w:rsidP="00F42B2B">
      <w:pPr>
        <w:pStyle w:val="Odsekzoznamu"/>
        <w:numPr>
          <w:ilvl w:val="0"/>
          <w:numId w:val="12"/>
        </w:numPr>
        <w:spacing w:after="0" w:line="240" w:lineRule="auto"/>
        <w:ind w:left="284" w:hanging="284"/>
        <w:rPr>
          <w:rFonts w:ascii="Cambria" w:hAnsi="Cambria"/>
          <w:b/>
          <w:bCs/>
          <w:u w:val="single"/>
        </w:rPr>
      </w:pPr>
      <w:r w:rsidRPr="00F42B2B">
        <w:rPr>
          <w:rFonts w:ascii="Cambria" w:hAnsi="Cambria"/>
          <w:b/>
          <w:bCs/>
          <w:u w:val="single"/>
        </w:rPr>
        <w:lastRenderedPageBreak/>
        <w:t>PREDMET ZMLUVY</w:t>
      </w:r>
    </w:p>
    <w:p w14:paraId="0688ECFF" w14:textId="77777777" w:rsidR="009171A6" w:rsidRPr="009171A6" w:rsidRDefault="009171A6" w:rsidP="00F42B2B">
      <w:pPr>
        <w:spacing w:after="0" w:line="240" w:lineRule="auto"/>
        <w:ind w:left="426" w:hanging="426"/>
        <w:jc w:val="both"/>
        <w:rPr>
          <w:rFonts w:ascii="Cambria" w:hAnsi="Cambria"/>
          <w:b/>
        </w:rPr>
      </w:pPr>
    </w:p>
    <w:p w14:paraId="63FBB95A" w14:textId="4CCD29AE" w:rsidR="009171A6" w:rsidRPr="009171A6" w:rsidRDefault="009171A6" w:rsidP="00F42B2B">
      <w:pPr>
        <w:numPr>
          <w:ilvl w:val="0"/>
          <w:numId w:val="9"/>
        </w:numPr>
        <w:spacing w:after="0" w:line="240" w:lineRule="auto"/>
        <w:ind w:left="426" w:hanging="426"/>
        <w:jc w:val="both"/>
        <w:rPr>
          <w:rFonts w:ascii="Cambria" w:hAnsi="Cambria"/>
        </w:rPr>
      </w:pPr>
      <w:r w:rsidRPr="009171A6">
        <w:rPr>
          <w:rFonts w:ascii="Cambria" w:hAnsi="Cambria"/>
        </w:rPr>
        <w:t>Predmetom tejto zmluvy je záväzok predávajúceho dodať</w:t>
      </w:r>
      <w:r w:rsidR="00F42B2B">
        <w:rPr>
          <w:rFonts w:ascii="Cambria" w:hAnsi="Cambria"/>
        </w:rPr>
        <w:t xml:space="preserve"> a  odovzdať </w:t>
      </w:r>
      <w:r w:rsidRPr="009171A6">
        <w:rPr>
          <w:rFonts w:ascii="Cambria" w:hAnsi="Cambria"/>
        </w:rPr>
        <w:t xml:space="preserve">kupujúcemu </w:t>
      </w:r>
      <w:r w:rsidR="00F42B2B">
        <w:rPr>
          <w:rFonts w:ascii="Cambria" w:hAnsi="Cambria"/>
        </w:rPr>
        <w:t xml:space="preserve">Predmet </w:t>
      </w:r>
      <w:r w:rsidR="00EE2E13">
        <w:rPr>
          <w:rFonts w:ascii="Cambria" w:hAnsi="Cambria"/>
        </w:rPr>
        <w:t>prevodu</w:t>
      </w:r>
      <w:r w:rsidR="00F42B2B">
        <w:rPr>
          <w:rFonts w:ascii="Cambria" w:hAnsi="Cambria"/>
        </w:rPr>
        <w:t xml:space="preserve"> a </w:t>
      </w:r>
      <w:r w:rsidRPr="009171A6">
        <w:rPr>
          <w:rFonts w:ascii="Cambria" w:hAnsi="Cambria"/>
        </w:rPr>
        <w:t xml:space="preserve">previesť na kupujúceho vlastnícke právo </w:t>
      </w:r>
      <w:r w:rsidR="00F42B2B">
        <w:rPr>
          <w:rFonts w:ascii="Cambria" w:hAnsi="Cambria"/>
        </w:rPr>
        <w:t xml:space="preserve">k Predmetu </w:t>
      </w:r>
      <w:r w:rsidR="00EE2E13">
        <w:rPr>
          <w:rFonts w:ascii="Cambria" w:hAnsi="Cambria"/>
        </w:rPr>
        <w:t>prevodu</w:t>
      </w:r>
      <w:r w:rsidR="00F42B2B">
        <w:rPr>
          <w:rFonts w:ascii="Cambria" w:hAnsi="Cambria"/>
        </w:rPr>
        <w:t xml:space="preserve"> v celosti a súčasne </w:t>
      </w:r>
      <w:r w:rsidRPr="009171A6">
        <w:rPr>
          <w:rFonts w:ascii="Cambria" w:hAnsi="Cambria"/>
        </w:rPr>
        <w:t>záväzok kupujúceho prevziať</w:t>
      </w:r>
      <w:r w:rsidR="00EE2E13">
        <w:rPr>
          <w:rFonts w:ascii="Cambria" w:hAnsi="Cambria"/>
        </w:rPr>
        <w:t xml:space="preserve"> a nadobudnúť</w:t>
      </w:r>
      <w:r w:rsidRPr="009171A6">
        <w:rPr>
          <w:rFonts w:ascii="Cambria" w:hAnsi="Cambria"/>
        </w:rPr>
        <w:t xml:space="preserve"> </w:t>
      </w:r>
      <w:r w:rsidR="00EE2E13">
        <w:rPr>
          <w:rFonts w:ascii="Cambria" w:hAnsi="Cambria"/>
        </w:rPr>
        <w:t>Predmet prevodu</w:t>
      </w:r>
      <w:r w:rsidR="00EE2E13" w:rsidRPr="009171A6">
        <w:rPr>
          <w:rFonts w:ascii="Cambria" w:hAnsi="Cambria"/>
        </w:rPr>
        <w:t xml:space="preserve"> </w:t>
      </w:r>
      <w:r w:rsidRPr="009171A6">
        <w:rPr>
          <w:rFonts w:ascii="Cambria" w:hAnsi="Cambria"/>
        </w:rPr>
        <w:t xml:space="preserve">do </w:t>
      </w:r>
      <w:r w:rsidR="00F42B2B">
        <w:rPr>
          <w:rFonts w:ascii="Cambria" w:hAnsi="Cambria"/>
        </w:rPr>
        <w:t xml:space="preserve">svojho výlučného </w:t>
      </w:r>
      <w:r w:rsidRPr="009171A6">
        <w:rPr>
          <w:rFonts w:ascii="Cambria" w:hAnsi="Cambria"/>
        </w:rPr>
        <w:t>vlastníctva a zaplatiť predávajúcemu dojednanú kúpnu cenu, a to všetko za podmienok</w:t>
      </w:r>
      <w:r w:rsidR="00F42B2B">
        <w:rPr>
          <w:rFonts w:ascii="Cambria" w:hAnsi="Cambria"/>
        </w:rPr>
        <w:t xml:space="preserve"> a v rozsahu</w:t>
      </w:r>
      <w:r w:rsidRPr="009171A6">
        <w:rPr>
          <w:rFonts w:ascii="Cambria" w:hAnsi="Cambria"/>
        </w:rPr>
        <w:t xml:space="preserve"> dojednaných v tejto zmluve</w:t>
      </w:r>
      <w:r w:rsidR="00F42B2B">
        <w:rPr>
          <w:rFonts w:ascii="Cambria" w:hAnsi="Cambria"/>
        </w:rPr>
        <w:t xml:space="preserve"> a prílohách.</w:t>
      </w:r>
    </w:p>
    <w:p w14:paraId="12EE852E" w14:textId="62EAB36E" w:rsidR="00786E5A" w:rsidRDefault="009171A6" w:rsidP="009171A6">
      <w:pPr>
        <w:numPr>
          <w:ilvl w:val="0"/>
          <w:numId w:val="9"/>
        </w:numPr>
        <w:spacing w:after="0" w:line="240" w:lineRule="auto"/>
        <w:ind w:left="426" w:hanging="426"/>
        <w:jc w:val="both"/>
        <w:rPr>
          <w:rFonts w:ascii="Cambria" w:hAnsi="Cambria"/>
        </w:rPr>
      </w:pPr>
      <w:r w:rsidRPr="009171A6">
        <w:rPr>
          <w:rFonts w:ascii="Cambria" w:hAnsi="Cambria"/>
        </w:rPr>
        <w:t xml:space="preserve">Súčasťou dodania </w:t>
      </w:r>
      <w:r w:rsidR="00786E5A">
        <w:rPr>
          <w:rFonts w:ascii="Cambria" w:hAnsi="Cambria"/>
        </w:rPr>
        <w:t xml:space="preserve">Predmetu </w:t>
      </w:r>
      <w:r w:rsidR="00EE2E13">
        <w:rPr>
          <w:rFonts w:ascii="Cambria" w:hAnsi="Cambria"/>
        </w:rPr>
        <w:t>prevodu</w:t>
      </w:r>
      <w:r w:rsidRPr="009171A6">
        <w:rPr>
          <w:rFonts w:ascii="Cambria" w:hAnsi="Cambria"/>
        </w:rPr>
        <w:t xml:space="preserve"> je aj doprava na miesto dodania, inštalácia a uvedenie do prevádzky, odskúšanie a odovzdanie dokladov potrebných na užívanie </w:t>
      </w:r>
      <w:r w:rsidR="00786E5A">
        <w:rPr>
          <w:rFonts w:ascii="Cambria" w:hAnsi="Cambria"/>
        </w:rPr>
        <w:t>P</w:t>
      </w:r>
      <w:r w:rsidRPr="009171A6">
        <w:rPr>
          <w:rFonts w:ascii="Cambria" w:hAnsi="Cambria"/>
        </w:rPr>
        <w:t xml:space="preserve">redmetu </w:t>
      </w:r>
      <w:r w:rsidR="00EE2E13">
        <w:rPr>
          <w:rFonts w:ascii="Cambria" w:hAnsi="Cambria"/>
        </w:rPr>
        <w:t>prevodu</w:t>
      </w:r>
      <w:r w:rsidRPr="009171A6">
        <w:rPr>
          <w:rFonts w:ascii="Cambria" w:hAnsi="Cambria"/>
        </w:rPr>
        <w:t xml:space="preserve"> a výkon vlastníckeho práva kupujúceho. Zaškolenie zamestnancov kupujúceho ohľadne obsluhy zabezpečí</w:t>
      </w:r>
      <w:r w:rsidR="00786E5A">
        <w:rPr>
          <w:rFonts w:ascii="Cambria" w:hAnsi="Cambria"/>
        </w:rPr>
        <w:t xml:space="preserve"> </w:t>
      </w:r>
      <w:r w:rsidRPr="009171A6">
        <w:rPr>
          <w:rFonts w:ascii="Cambria" w:hAnsi="Cambria"/>
        </w:rPr>
        <w:t xml:space="preserve">predávajúci na vlastné náklady. </w:t>
      </w:r>
    </w:p>
    <w:p w14:paraId="546B80B7" w14:textId="4E34A401" w:rsidR="00786E5A" w:rsidRDefault="009171A6" w:rsidP="00786E5A">
      <w:pPr>
        <w:numPr>
          <w:ilvl w:val="0"/>
          <w:numId w:val="9"/>
        </w:numPr>
        <w:spacing w:after="0" w:line="240" w:lineRule="auto"/>
        <w:ind w:left="426" w:hanging="426"/>
        <w:jc w:val="both"/>
        <w:rPr>
          <w:rFonts w:ascii="Cambria" w:hAnsi="Cambria"/>
        </w:rPr>
      </w:pPr>
      <w:r w:rsidRPr="009171A6">
        <w:rPr>
          <w:rFonts w:ascii="Cambria" w:hAnsi="Cambria"/>
        </w:rPr>
        <w:t xml:space="preserve">Záväzok predávajúceho dodať </w:t>
      </w:r>
      <w:r w:rsidR="00786E5A">
        <w:rPr>
          <w:rFonts w:ascii="Cambria" w:hAnsi="Cambria"/>
        </w:rPr>
        <w:t xml:space="preserve">Predmet </w:t>
      </w:r>
      <w:r w:rsidR="00EE2E13">
        <w:rPr>
          <w:rFonts w:ascii="Cambria" w:hAnsi="Cambria"/>
        </w:rPr>
        <w:t>prevodu</w:t>
      </w:r>
      <w:r w:rsidRPr="009171A6">
        <w:rPr>
          <w:rFonts w:ascii="Cambria" w:hAnsi="Cambria"/>
        </w:rPr>
        <w:t xml:space="preserve"> sa považuje za splnený až riadnym splnením záväzkov podľa</w:t>
      </w:r>
      <w:r w:rsidR="00786E5A">
        <w:rPr>
          <w:rFonts w:ascii="Cambria" w:hAnsi="Cambria"/>
        </w:rPr>
        <w:t xml:space="preserve"> bodu 2 tohto článku</w:t>
      </w:r>
      <w:r w:rsidRPr="009171A6">
        <w:rPr>
          <w:rFonts w:ascii="Cambria" w:hAnsi="Cambria"/>
        </w:rPr>
        <w:t xml:space="preserve"> zmluvy.</w:t>
      </w:r>
    </w:p>
    <w:p w14:paraId="76BBBDE6" w14:textId="77777777" w:rsidR="00786E5A" w:rsidRDefault="00786E5A" w:rsidP="00786E5A">
      <w:pPr>
        <w:spacing w:after="0" w:line="240" w:lineRule="auto"/>
        <w:ind w:left="426"/>
        <w:jc w:val="both"/>
        <w:rPr>
          <w:rFonts w:ascii="Cambria" w:hAnsi="Cambria"/>
        </w:rPr>
      </w:pPr>
    </w:p>
    <w:p w14:paraId="166FE455" w14:textId="578640A9" w:rsidR="009171A6" w:rsidRPr="009171A6" w:rsidRDefault="009171A6" w:rsidP="00786E5A">
      <w:pPr>
        <w:numPr>
          <w:ilvl w:val="0"/>
          <w:numId w:val="13"/>
        </w:numPr>
        <w:spacing w:after="0" w:line="240" w:lineRule="auto"/>
        <w:ind w:left="284" w:hanging="284"/>
        <w:jc w:val="both"/>
        <w:rPr>
          <w:rFonts w:ascii="Cambria" w:hAnsi="Cambria"/>
          <w:u w:val="single"/>
        </w:rPr>
      </w:pPr>
      <w:r w:rsidRPr="009171A6">
        <w:rPr>
          <w:rFonts w:ascii="Cambria" w:hAnsi="Cambria"/>
          <w:b/>
          <w:bCs/>
          <w:u w:val="single"/>
        </w:rPr>
        <w:t>KÚPNA CENA A PLATOBNÉ PODMIENKY</w:t>
      </w:r>
    </w:p>
    <w:p w14:paraId="5D974B9F" w14:textId="77777777" w:rsidR="009171A6" w:rsidRPr="009171A6" w:rsidRDefault="009171A6" w:rsidP="009171A6">
      <w:pPr>
        <w:spacing w:after="0" w:line="240" w:lineRule="auto"/>
        <w:jc w:val="both"/>
        <w:rPr>
          <w:rFonts w:ascii="Cambria" w:hAnsi="Cambria"/>
          <w:b/>
        </w:rPr>
      </w:pPr>
    </w:p>
    <w:p w14:paraId="103CFC30" w14:textId="77777777" w:rsidR="009171A6" w:rsidRPr="009171A6" w:rsidRDefault="009171A6" w:rsidP="00786E5A">
      <w:pPr>
        <w:numPr>
          <w:ilvl w:val="0"/>
          <w:numId w:val="8"/>
        </w:numPr>
        <w:spacing w:after="0" w:line="240" w:lineRule="auto"/>
        <w:ind w:left="426" w:hanging="426"/>
        <w:jc w:val="both"/>
        <w:rPr>
          <w:rFonts w:ascii="Cambria" w:hAnsi="Cambria"/>
        </w:rPr>
      </w:pPr>
      <w:r w:rsidRPr="009171A6">
        <w:rPr>
          <w:rFonts w:ascii="Cambria" w:hAnsi="Cambria"/>
        </w:rPr>
        <w:t>Kúpna cena za predmet zmluvy je stanovená dohodou zmluvných strán podľa zákona č. 18/1996 Z. z. o cenách v znení neskorších predpisov a vyhlášky MF SR č. 87/1996 Z. z., ktorou sa vykonáva zákon č. 18/1996 Z. z. o cenách v znení neskorších predpisov.</w:t>
      </w:r>
    </w:p>
    <w:p w14:paraId="0EA386B9" w14:textId="160B9246" w:rsidR="009171A6" w:rsidRPr="009171A6" w:rsidRDefault="009171A6" w:rsidP="00786E5A">
      <w:pPr>
        <w:numPr>
          <w:ilvl w:val="0"/>
          <w:numId w:val="8"/>
        </w:numPr>
        <w:spacing w:after="0" w:line="240" w:lineRule="auto"/>
        <w:ind w:left="426" w:hanging="426"/>
        <w:jc w:val="both"/>
        <w:rPr>
          <w:rFonts w:ascii="Cambria" w:hAnsi="Cambria"/>
        </w:rPr>
      </w:pPr>
      <w:r w:rsidRPr="009171A6">
        <w:rPr>
          <w:rFonts w:ascii="Cambria" w:hAnsi="Cambria"/>
        </w:rPr>
        <w:t>Dohodnutá kúpna cena bez DPH spolu</w:t>
      </w:r>
      <w:r w:rsidRPr="009171A6">
        <w:rPr>
          <w:rFonts w:ascii="Cambria" w:hAnsi="Cambria"/>
        </w:rPr>
        <w:tab/>
        <w:t>EUR ................</w:t>
      </w:r>
    </w:p>
    <w:p w14:paraId="32740D0C" w14:textId="5C391C9D" w:rsidR="009171A6" w:rsidRPr="009171A6" w:rsidRDefault="00786E5A" w:rsidP="00786E5A">
      <w:pPr>
        <w:spacing w:after="0" w:line="240" w:lineRule="auto"/>
        <w:ind w:left="426" w:hanging="426"/>
        <w:jc w:val="both"/>
        <w:rPr>
          <w:rFonts w:ascii="Cambria" w:hAnsi="Cambria"/>
        </w:rPr>
      </w:pPr>
      <w:r>
        <w:rPr>
          <w:rFonts w:ascii="Cambria" w:hAnsi="Cambria"/>
        </w:rPr>
        <w:tab/>
      </w:r>
      <w:r w:rsidR="009171A6" w:rsidRPr="009171A6">
        <w:rPr>
          <w:rFonts w:ascii="Cambria" w:hAnsi="Cambria"/>
        </w:rPr>
        <w:t>DPH vo výške 20%</w:t>
      </w:r>
      <w:r w:rsidR="009171A6" w:rsidRPr="009171A6">
        <w:rPr>
          <w:rFonts w:ascii="Cambria" w:hAnsi="Cambria"/>
        </w:rPr>
        <w:tab/>
      </w:r>
      <w:r w:rsidR="00EE2E13">
        <w:rPr>
          <w:rFonts w:ascii="Cambria" w:hAnsi="Cambria"/>
        </w:rPr>
        <w:tab/>
      </w:r>
      <w:r w:rsidR="00EE2E13">
        <w:rPr>
          <w:rFonts w:ascii="Cambria" w:hAnsi="Cambria"/>
        </w:rPr>
        <w:tab/>
      </w:r>
      <w:r w:rsidR="009171A6" w:rsidRPr="009171A6">
        <w:rPr>
          <w:rFonts w:ascii="Cambria" w:hAnsi="Cambria"/>
        </w:rPr>
        <w:t>EUR ................</w:t>
      </w:r>
    </w:p>
    <w:p w14:paraId="292554C9" w14:textId="169C1AB2" w:rsidR="009171A6" w:rsidRPr="009171A6" w:rsidRDefault="00786E5A" w:rsidP="00786E5A">
      <w:pPr>
        <w:spacing w:after="0" w:line="240" w:lineRule="auto"/>
        <w:ind w:left="426" w:hanging="426"/>
        <w:jc w:val="both"/>
        <w:rPr>
          <w:rFonts w:ascii="Cambria" w:hAnsi="Cambria"/>
        </w:rPr>
      </w:pPr>
      <w:r>
        <w:rPr>
          <w:rFonts w:ascii="Cambria" w:hAnsi="Cambria"/>
        </w:rPr>
        <w:tab/>
      </w:r>
      <w:r w:rsidR="009171A6" w:rsidRPr="009171A6">
        <w:rPr>
          <w:rFonts w:ascii="Cambria" w:hAnsi="Cambria"/>
        </w:rPr>
        <w:t>Dohodnutá kúpna cena s DPH spolu</w:t>
      </w:r>
      <w:r w:rsidR="009171A6" w:rsidRPr="009171A6">
        <w:rPr>
          <w:rFonts w:ascii="Cambria" w:hAnsi="Cambria"/>
        </w:rPr>
        <w:tab/>
        <w:t>EUR ................</w:t>
      </w:r>
    </w:p>
    <w:p w14:paraId="18326B2E" w14:textId="345BDDC0" w:rsidR="009171A6" w:rsidRPr="009171A6" w:rsidRDefault="009171A6" w:rsidP="00786E5A">
      <w:pPr>
        <w:numPr>
          <w:ilvl w:val="0"/>
          <w:numId w:val="8"/>
        </w:numPr>
        <w:spacing w:after="0" w:line="240" w:lineRule="auto"/>
        <w:ind w:left="426" w:hanging="426"/>
        <w:jc w:val="both"/>
        <w:rPr>
          <w:rFonts w:ascii="Cambria" w:hAnsi="Cambria"/>
        </w:rPr>
      </w:pPr>
      <w:r w:rsidRPr="009171A6">
        <w:rPr>
          <w:rFonts w:ascii="Cambria" w:hAnsi="Cambria"/>
        </w:rPr>
        <w:t xml:space="preserve">V kúpnej cene sú zahrnuté všetky náklady predávajúceho spojené s dodaním </w:t>
      </w:r>
      <w:r w:rsidR="00EE2E13">
        <w:rPr>
          <w:rFonts w:ascii="Cambria" w:hAnsi="Cambria"/>
        </w:rPr>
        <w:t>Predmetu prevodu</w:t>
      </w:r>
      <w:r w:rsidRPr="009171A6">
        <w:rPr>
          <w:rFonts w:ascii="Cambria" w:hAnsi="Cambria"/>
        </w:rPr>
        <w:t xml:space="preserve"> a prevodom vlastníckeho práva, vrátane nákladov na balenie, dopravu do miesta dodania, poistenie, náklady inštalácie, skúšobnej prevádzky a pod.</w:t>
      </w:r>
      <w:r w:rsidR="00471D8B">
        <w:rPr>
          <w:rFonts w:ascii="Cambria" w:hAnsi="Cambria"/>
        </w:rPr>
        <w:t xml:space="preserve"> </w:t>
      </w:r>
    </w:p>
    <w:p w14:paraId="6146741D" w14:textId="472EAF3D" w:rsidR="009171A6" w:rsidRPr="009171A6" w:rsidRDefault="00471D8B" w:rsidP="00786E5A">
      <w:pPr>
        <w:numPr>
          <w:ilvl w:val="0"/>
          <w:numId w:val="8"/>
        </w:numPr>
        <w:spacing w:after="0" w:line="240" w:lineRule="auto"/>
        <w:ind w:left="426" w:hanging="426"/>
        <w:jc w:val="both"/>
        <w:rPr>
          <w:rFonts w:ascii="Cambria" w:hAnsi="Cambria"/>
        </w:rPr>
      </w:pPr>
      <w:r>
        <w:rPr>
          <w:rFonts w:ascii="Cambria" w:hAnsi="Cambria"/>
        </w:rPr>
        <w:t>Dohodnutá kúpna cena je konečná a nemenná, kúpnu cenu</w:t>
      </w:r>
      <w:r w:rsidR="009171A6" w:rsidRPr="009171A6">
        <w:rPr>
          <w:rFonts w:ascii="Cambria" w:hAnsi="Cambria"/>
        </w:rPr>
        <w:t xml:space="preserve"> je možné meniť len na základe písomného dodatku k zmluve podpísaného </w:t>
      </w:r>
      <w:r>
        <w:rPr>
          <w:rFonts w:ascii="Cambria" w:hAnsi="Cambria"/>
        </w:rPr>
        <w:t xml:space="preserve">oboma </w:t>
      </w:r>
      <w:r w:rsidR="009171A6" w:rsidRPr="009171A6">
        <w:rPr>
          <w:rFonts w:ascii="Cambria" w:hAnsi="Cambria"/>
        </w:rPr>
        <w:t xml:space="preserve">zmluvnými stranami. Takáto zmena nesmie byť v rozpore s § 18 zákona č. 343/2015 </w:t>
      </w:r>
      <w:proofErr w:type="spellStart"/>
      <w:r w:rsidR="009171A6" w:rsidRPr="009171A6">
        <w:rPr>
          <w:rFonts w:ascii="Cambria" w:hAnsi="Cambria"/>
        </w:rPr>
        <w:t>Z.z</w:t>
      </w:r>
      <w:proofErr w:type="spellEnd"/>
      <w:r w:rsidR="009171A6" w:rsidRPr="009171A6">
        <w:rPr>
          <w:rFonts w:ascii="Cambria" w:hAnsi="Cambria"/>
        </w:rPr>
        <w:t>. o verejnom obstarávaní a o zmene a doplnení niektorých zákonov.</w:t>
      </w:r>
    </w:p>
    <w:p w14:paraId="3CD58A4A" w14:textId="77777777" w:rsidR="006C2964" w:rsidRDefault="00786E5A" w:rsidP="00786E5A">
      <w:pPr>
        <w:spacing w:after="0" w:line="240" w:lineRule="auto"/>
        <w:ind w:left="426" w:hanging="426"/>
        <w:jc w:val="both"/>
        <w:rPr>
          <w:rFonts w:ascii="Cambria" w:hAnsi="Cambria"/>
        </w:rPr>
      </w:pPr>
      <w:r>
        <w:rPr>
          <w:rFonts w:ascii="Cambria" w:hAnsi="Cambria"/>
        </w:rPr>
        <w:tab/>
      </w:r>
      <w:r w:rsidR="009171A6" w:rsidRPr="009171A6">
        <w:rPr>
          <w:rFonts w:ascii="Cambria" w:hAnsi="Cambria"/>
        </w:rPr>
        <w:t xml:space="preserve">Kúpnu cenu za </w:t>
      </w:r>
      <w:r w:rsidR="00471D8B">
        <w:rPr>
          <w:rFonts w:ascii="Cambria" w:hAnsi="Cambria"/>
        </w:rPr>
        <w:t>Predmet prevodu</w:t>
      </w:r>
      <w:r w:rsidR="009171A6" w:rsidRPr="009171A6">
        <w:rPr>
          <w:rFonts w:ascii="Cambria" w:hAnsi="Cambria"/>
        </w:rPr>
        <w:t xml:space="preserve"> sa kupujúci zaväzuje zaplatiť predávajúcemu na základe faktúry riadne vystavenej predávajúcim a doručenej kupujúcemu. </w:t>
      </w:r>
    </w:p>
    <w:p w14:paraId="66E16369" w14:textId="6727087E" w:rsidR="009171A6" w:rsidRPr="009171A6" w:rsidRDefault="006C2964" w:rsidP="00786E5A">
      <w:pPr>
        <w:spacing w:after="0" w:line="240" w:lineRule="auto"/>
        <w:ind w:left="426" w:hanging="426"/>
        <w:jc w:val="both"/>
        <w:rPr>
          <w:rFonts w:ascii="Cambria" w:hAnsi="Cambria"/>
          <w:b/>
        </w:rPr>
      </w:pPr>
      <w:r>
        <w:rPr>
          <w:rFonts w:ascii="Cambria" w:hAnsi="Cambria"/>
        </w:rPr>
        <w:tab/>
      </w:r>
      <w:r w:rsidR="00471D8B">
        <w:rPr>
          <w:rFonts w:ascii="Cambria" w:hAnsi="Cambria"/>
          <w:b/>
        </w:rPr>
        <w:t>Predávajúci</w:t>
      </w:r>
      <w:r w:rsidR="009171A6" w:rsidRPr="009171A6">
        <w:rPr>
          <w:rFonts w:ascii="Cambria" w:hAnsi="Cambria"/>
          <w:b/>
        </w:rPr>
        <w:t xml:space="preserve"> vystaví faktúry v nasledovnom poradí:</w:t>
      </w:r>
    </w:p>
    <w:p w14:paraId="6FAF9C0B" w14:textId="27523A8D" w:rsidR="009171A6" w:rsidRPr="009171A6" w:rsidRDefault="00B34248" w:rsidP="00786E5A">
      <w:pPr>
        <w:numPr>
          <w:ilvl w:val="1"/>
          <w:numId w:val="8"/>
        </w:numPr>
        <w:spacing w:after="0" w:line="240" w:lineRule="auto"/>
        <w:ind w:left="426" w:hanging="426"/>
        <w:jc w:val="both"/>
        <w:rPr>
          <w:rFonts w:ascii="Cambria" w:hAnsi="Cambria"/>
        </w:rPr>
      </w:pPr>
      <w:r w:rsidRPr="006C2964">
        <w:rPr>
          <w:rFonts w:ascii="Cambria" w:hAnsi="Cambria"/>
          <w:b/>
          <w:bCs/>
        </w:rPr>
        <w:t>50</w:t>
      </w:r>
      <w:r w:rsidR="009171A6" w:rsidRPr="009171A6">
        <w:rPr>
          <w:rFonts w:ascii="Cambria" w:hAnsi="Cambria"/>
          <w:b/>
          <w:bCs/>
        </w:rPr>
        <w:t xml:space="preserve"> % z celkovej kúpnej </w:t>
      </w:r>
      <w:r w:rsidR="006C2964">
        <w:rPr>
          <w:rFonts w:ascii="Cambria" w:hAnsi="Cambria"/>
          <w:b/>
          <w:bCs/>
        </w:rPr>
        <w:t>ceny</w:t>
      </w:r>
      <w:r w:rsidR="009171A6" w:rsidRPr="009171A6">
        <w:rPr>
          <w:rFonts w:ascii="Cambria" w:hAnsi="Cambria"/>
        </w:rPr>
        <w:t xml:space="preserve"> </w:t>
      </w:r>
      <w:r w:rsidRPr="006C2964">
        <w:rPr>
          <w:rFonts w:ascii="Cambria" w:hAnsi="Cambria"/>
        </w:rPr>
        <w:t>nie skôr ako 14 dní od uzatvorenia tejto zmluvy,</w:t>
      </w:r>
    </w:p>
    <w:p w14:paraId="3F023739" w14:textId="62338C2B" w:rsidR="009171A6" w:rsidRPr="009171A6" w:rsidRDefault="00B34248" w:rsidP="00786E5A">
      <w:pPr>
        <w:numPr>
          <w:ilvl w:val="1"/>
          <w:numId w:val="8"/>
        </w:numPr>
        <w:spacing w:after="0" w:line="240" w:lineRule="auto"/>
        <w:ind w:left="426" w:hanging="426"/>
        <w:jc w:val="both"/>
        <w:rPr>
          <w:rFonts w:ascii="Cambria" w:hAnsi="Cambria"/>
        </w:rPr>
      </w:pPr>
      <w:r w:rsidRPr="006C2964">
        <w:rPr>
          <w:rFonts w:ascii="Cambria" w:hAnsi="Cambria"/>
          <w:b/>
          <w:bCs/>
        </w:rPr>
        <w:t>30</w:t>
      </w:r>
      <w:r w:rsidR="009171A6" w:rsidRPr="009171A6">
        <w:rPr>
          <w:rFonts w:ascii="Cambria" w:hAnsi="Cambria"/>
          <w:b/>
          <w:bCs/>
        </w:rPr>
        <w:t xml:space="preserve"> % z celkovej kúpnej </w:t>
      </w:r>
      <w:r w:rsidR="006C2964">
        <w:rPr>
          <w:rFonts w:ascii="Cambria" w:hAnsi="Cambria"/>
          <w:b/>
          <w:bCs/>
        </w:rPr>
        <w:t>ceny</w:t>
      </w:r>
      <w:r w:rsidR="009171A6" w:rsidRPr="009171A6">
        <w:rPr>
          <w:rFonts w:ascii="Cambria" w:hAnsi="Cambria"/>
        </w:rPr>
        <w:t xml:space="preserve"> </w:t>
      </w:r>
      <w:r w:rsidRPr="006C2964">
        <w:rPr>
          <w:rFonts w:ascii="Cambria" w:hAnsi="Cambria"/>
        </w:rPr>
        <w:t>nie skôr ako 14 dní odo dňa uvedenia Predmetu prevodu do prevádzky,</w:t>
      </w:r>
    </w:p>
    <w:p w14:paraId="530D6ED5" w14:textId="4441DC2A" w:rsidR="009171A6" w:rsidRPr="009171A6" w:rsidRDefault="00B34248" w:rsidP="00786E5A">
      <w:pPr>
        <w:numPr>
          <w:ilvl w:val="1"/>
          <w:numId w:val="8"/>
        </w:numPr>
        <w:spacing w:after="0" w:line="240" w:lineRule="auto"/>
        <w:ind w:left="426" w:hanging="426"/>
        <w:jc w:val="both"/>
        <w:rPr>
          <w:rFonts w:ascii="Cambria" w:hAnsi="Cambria"/>
        </w:rPr>
      </w:pPr>
      <w:r w:rsidRPr="006C2964">
        <w:rPr>
          <w:rFonts w:ascii="Cambria" w:hAnsi="Cambria"/>
          <w:b/>
          <w:bCs/>
        </w:rPr>
        <w:t>20</w:t>
      </w:r>
      <w:r w:rsidR="009171A6" w:rsidRPr="009171A6">
        <w:rPr>
          <w:rFonts w:ascii="Cambria" w:hAnsi="Cambria"/>
          <w:b/>
          <w:bCs/>
        </w:rPr>
        <w:t xml:space="preserve"> % z celkovej kúpnej </w:t>
      </w:r>
      <w:r w:rsidR="006C2964">
        <w:rPr>
          <w:rFonts w:ascii="Cambria" w:hAnsi="Cambria"/>
          <w:b/>
          <w:bCs/>
        </w:rPr>
        <w:t>ceny</w:t>
      </w:r>
      <w:r w:rsidR="009171A6" w:rsidRPr="009171A6">
        <w:rPr>
          <w:rFonts w:ascii="Cambria" w:hAnsi="Cambria"/>
          <w:b/>
          <w:bCs/>
        </w:rPr>
        <w:t xml:space="preserve"> </w:t>
      </w:r>
      <w:r w:rsidRPr="006C2964">
        <w:rPr>
          <w:rFonts w:ascii="Cambria" w:hAnsi="Cambria"/>
        </w:rPr>
        <w:t xml:space="preserve">nie skôr ako 30 dní </w:t>
      </w:r>
      <w:r w:rsidR="009171A6" w:rsidRPr="009171A6">
        <w:rPr>
          <w:rFonts w:ascii="Cambria" w:hAnsi="Cambria"/>
        </w:rPr>
        <w:t xml:space="preserve">po protokolárnom prebratí </w:t>
      </w:r>
      <w:r w:rsidRPr="006C2964">
        <w:rPr>
          <w:rFonts w:ascii="Cambria" w:hAnsi="Cambria"/>
        </w:rPr>
        <w:t>Predmetu prevodu.</w:t>
      </w:r>
      <w:r w:rsidR="009171A6" w:rsidRPr="009171A6">
        <w:rPr>
          <w:rFonts w:ascii="Cambria" w:hAnsi="Cambria"/>
          <w:b/>
        </w:rPr>
        <w:t xml:space="preserve"> </w:t>
      </w:r>
      <w:r w:rsidR="009171A6" w:rsidRPr="009171A6">
        <w:rPr>
          <w:rFonts w:ascii="Cambria" w:hAnsi="Cambria"/>
        </w:rPr>
        <w:t>Splatnosť faktúry je min</w:t>
      </w:r>
      <w:r>
        <w:rPr>
          <w:rFonts w:ascii="Cambria" w:hAnsi="Cambria"/>
        </w:rPr>
        <w:t>.</w:t>
      </w:r>
      <w:r w:rsidR="009171A6" w:rsidRPr="009171A6">
        <w:rPr>
          <w:rFonts w:ascii="Cambria" w:hAnsi="Cambria"/>
        </w:rPr>
        <w:t xml:space="preserve"> 14 kalendárnych dní odo dňa jej doručenia kupujúcemu, a to prednostne bezhotovostným prevodom na účet predávajúceho uvedený na faktúre, prípadne iným spôsobom v súlade s platným právom.</w:t>
      </w:r>
    </w:p>
    <w:p w14:paraId="506F4F7E" w14:textId="1A3D4486" w:rsidR="009171A6" w:rsidRPr="009171A6" w:rsidRDefault="009171A6" w:rsidP="00786E5A">
      <w:pPr>
        <w:numPr>
          <w:ilvl w:val="0"/>
          <w:numId w:val="8"/>
        </w:numPr>
        <w:spacing w:after="0" w:line="240" w:lineRule="auto"/>
        <w:ind w:left="426" w:hanging="426"/>
        <w:jc w:val="both"/>
        <w:rPr>
          <w:rFonts w:ascii="Cambria" w:hAnsi="Cambria"/>
        </w:rPr>
      </w:pPr>
      <w:r w:rsidRPr="009171A6">
        <w:rPr>
          <w:rFonts w:ascii="Cambria" w:hAnsi="Cambria"/>
        </w:rPr>
        <w:t>Predávajúci je povinný najneskôr ku dňu vystavenia záverečnej</w:t>
      </w:r>
      <w:r w:rsidR="00B34248">
        <w:rPr>
          <w:rFonts w:ascii="Cambria" w:hAnsi="Cambria"/>
        </w:rPr>
        <w:t>/poslednej</w:t>
      </w:r>
      <w:r w:rsidRPr="009171A6">
        <w:rPr>
          <w:rFonts w:ascii="Cambria" w:hAnsi="Cambria"/>
        </w:rPr>
        <w:t xml:space="preserve"> faktúry odovzdať kupujúcemu všetky</w:t>
      </w:r>
      <w:r w:rsidR="00B34248">
        <w:rPr>
          <w:rFonts w:ascii="Cambria" w:hAnsi="Cambria"/>
        </w:rPr>
        <w:t xml:space="preserve"> </w:t>
      </w:r>
      <w:r w:rsidRPr="009171A6">
        <w:rPr>
          <w:rFonts w:ascii="Cambria" w:hAnsi="Cambria"/>
        </w:rPr>
        <w:t>relevantné doklady</w:t>
      </w:r>
      <w:r w:rsidR="00B34248">
        <w:rPr>
          <w:rFonts w:ascii="Cambria" w:hAnsi="Cambria"/>
        </w:rPr>
        <w:t xml:space="preserve"> za účelom ničím nerušeného užívania Predmetu prevodu.</w:t>
      </w:r>
    </w:p>
    <w:p w14:paraId="594962B3" w14:textId="7BBD9AB5" w:rsidR="009171A6" w:rsidRPr="009171A6" w:rsidRDefault="009171A6" w:rsidP="00786E5A">
      <w:pPr>
        <w:numPr>
          <w:ilvl w:val="0"/>
          <w:numId w:val="8"/>
        </w:numPr>
        <w:spacing w:after="0" w:line="240" w:lineRule="auto"/>
        <w:ind w:left="426" w:hanging="426"/>
        <w:jc w:val="both"/>
        <w:rPr>
          <w:rFonts w:ascii="Cambria" w:hAnsi="Cambria"/>
        </w:rPr>
      </w:pPr>
      <w:r w:rsidRPr="009171A6">
        <w:rPr>
          <w:rFonts w:ascii="Cambria" w:hAnsi="Cambria"/>
        </w:rPr>
        <w:t>Faktúra musí obsahovať náležitosti daňového dokladu podľa § 71 ods. 2 zákona č. 222/2004 Z. z. o dani z pridanej hodnoty v znení neskorších predpisov. V prípade, že výška kúpnej ceny na faktúre bude nesprávna</w:t>
      </w:r>
      <w:r w:rsidR="00B34248">
        <w:rPr>
          <w:rFonts w:ascii="Cambria" w:hAnsi="Cambria"/>
        </w:rPr>
        <w:t xml:space="preserve"> </w:t>
      </w:r>
      <w:r w:rsidRPr="009171A6">
        <w:rPr>
          <w:rFonts w:ascii="Cambria" w:hAnsi="Cambria"/>
        </w:rPr>
        <w:t>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w:t>
      </w:r>
    </w:p>
    <w:p w14:paraId="300B909F" w14:textId="77777777" w:rsidR="00390294" w:rsidRDefault="00390294" w:rsidP="00390294">
      <w:pPr>
        <w:spacing w:after="0" w:line="240" w:lineRule="auto"/>
        <w:ind w:left="4619"/>
        <w:jc w:val="both"/>
        <w:rPr>
          <w:rFonts w:ascii="Cambria" w:hAnsi="Cambria"/>
        </w:rPr>
      </w:pPr>
    </w:p>
    <w:p w14:paraId="418D8A87" w14:textId="06EAF80F" w:rsidR="009171A6" w:rsidRPr="00390294" w:rsidRDefault="009171A6" w:rsidP="00C820B2">
      <w:pPr>
        <w:pStyle w:val="Odsekzoznamu"/>
        <w:numPr>
          <w:ilvl w:val="0"/>
          <w:numId w:val="10"/>
        </w:numPr>
        <w:spacing w:after="0" w:line="240" w:lineRule="auto"/>
        <w:ind w:left="284" w:hanging="284"/>
        <w:rPr>
          <w:rFonts w:ascii="Cambria" w:hAnsi="Cambria"/>
          <w:b/>
          <w:bCs/>
          <w:u w:val="single"/>
        </w:rPr>
      </w:pPr>
      <w:r w:rsidRPr="00390294">
        <w:rPr>
          <w:rFonts w:ascii="Cambria" w:hAnsi="Cambria"/>
          <w:b/>
          <w:bCs/>
          <w:u w:val="single"/>
        </w:rPr>
        <w:t xml:space="preserve">ČAS DODANIA A PREVZATIA PREDMETU </w:t>
      </w:r>
      <w:r w:rsidR="00360D40">
        <w:rPr>
          <w:rFonts w:ascii="Cambria" w:hAnsi="Cambria"/>
          <w:b/>
          <w:bCs/>
          <w:u w:val="single"/>
        </w:rPr>
        <w:t>PREVODU</w:t>
      </w:r>
    </w:p>
    <w:p w14:paraId="6E083C93" w14:textId="77777777" w:rsidR="009171A6" w:rsidRPr="009171A6" w:rsidRDefault="009171A6" w:rsidP="009171A6">
      <w:pPr>
        <w:spacing w:after="0" w:line="240" w:lineRule="auto"/>
        <w:jc w:val="both"/>
        <w:rPr>
          <w:rFonts w:ascii="Cambria" w:hAnsi="Cambria"/>
          <w:b/>
        </w:rPr>
      </w:pPr>
    </w:p>
    <w:p w14:paraId="50ED388D" w14:textId="2361184C" w:rsidR="00390294" w:rsidRDefault="009171A6" w:rsidP="00390294">
      <w:pPr>
        <w:numPr>
          <w:ilvl w:val="0"/>
          <w:numId w:val="7"/>
        </w:numPr>
        <w:spacing w:after="0" w:line="240" w:lineRule="auto"/>
        <w:ind w:left="426" w:hanging="426"/>
        <w:jc w:val="both"/>
        <w:rPr>
          <w:rFonts w:ascii="Cambria" w:hAnsi="Cambria"/>
        </w:rPr>
      </w:pPr>
      <w:r w:rsidRPr="009171A6">
        <w:rPr>
          <w:rFonts w:ascii="Cambria" w:hAnsi="Cambria"/>
        </w:rPr>
        <w:t xml:space="preserve">Miestom dodania predmetu zmluvy je </w:t>
      </w:r>
      <w:r w:rsidR="00617730">
        <w:rPr>
          <w:rFonts w:ascii="Cambria" w:hAnsi="Cambria"/>
        </w:rPr>
        <w:t>objekt kupujúceho na adrese: Obec Rumanová</w:t>
      </w:r>
      <w:r w:rsidR="00415E5D">
        <w:rPr>
          <w:rFonts w:ascii="Cambria" w:hAnsi="Cambria"/>
        </w:rPr>
        <w:t>.</w:t>
      </w:r>
    </w:p>
    <w:p w14:paraId="6451EE28" w14:textId="3D0303C3" w:rsidR="009171A6" w:rsidRPr="009171A6" w:rsidRDefault="009171A6" w:rsidP="00390294">
      <w:pPr>
        <w:numPr>
          <w:ilvl w:val="0"/>
          <w:numId w:val="7"/>
        </w:numPr>
        <w:spacing w:after="0" w:line="240" w:lineRule="auto"/>
        <w:ind w:left="426" w:hanging="426"/>
        <w:jc w:val="both"/>
        <w:rPr>
          <w:rFonts w:ascii="Cambria" w:hAnsi="Cambria"/>
          <w:b/>
        </w:rPr>
      </w:pPr>
      <w:r w:rsidRPr="009171A6">
        <w:rPr>
          <w:rFonts w:ascii="Cambria" w:hAnsi="Cambria"/>
        </w:rPr>
        <w:t>Predávajúci sa zaväzuje</w:t>
      </w:r>
      <w:r w:rsidR="00390294">
        <w:rPr>
          <w:rFonts w:ascii="Cambria" w:hAnsi="Cambria"/>
        </w:rPr>
        <w:t xml:space="preserve"> </w:t>
      </w:r>
      <w:r w:rsidRPr="009171A6">
        <w:rPr>
          <w:rFonts w:ascii="Cambria" w:hAnsi="Cambria"/>
        </w:rPr>
        <w:t xml:space="preserve">dodať </w:t>
      </w:r>
      <w:r w:rsidR="00617730">
        <w:rPr>
          <w:rFonts w:ascii="Cambria" w:hAnsi="Cambria"/>
        </w:rPr>
        <w:t>P</w:t>
      </w:r>
      <w:r w:rsidRPr="009171A6">
        <w:rPr>
          <w:rFonts w:ascii="Cambria" w:hAnsi="Cambria"/>
        </w:rPr>
        <w:t xml:space="preserve">redmet </w:t>
      </w:r>
      <w:r w:rsidR="00617730">
        <w:rPr>
          <w:rFonts w:ascii="Cambria" w:hAnsi="Cambria"/>
        </w:rPr>
        <w:t>prevodu</w:t>
      </w:r>
      <w:r w:rsidRPr="009171A6">
        <w:rPr>
          <w:rFonts w:ascii="Cambria" w:hAnsi="Cambria"/>
        </w:rPr>
        <w:t xml:space="preserve"> v rozsahu záväzku podľa čl. I.</w:t>
      </w:r>
      <w:r w:rsidR="00617730">
        <w:rPr>
          <w:rFonts w:ascii="Cambria" w:hAnsi="Cambria"/>
        </w:rPr>
        <w:t xml:space="preserve"> a čl. II.</w:t>
      </w:r>
      <w:r w:rsidRPr="009171A6">
        <w:rPr>
          <w:rFonts w:ascii="Cambria" w:hAnsi="Cambria"/>
        </w:rPr>
        <w:t xml:space="preserve"> tejto zmluvy najneskôr do </w:t>
      </w:r>
      <w:r w:rsidR="00415E5D">
        <w:rPr>
          <w:rFonts w:ascii="Cambria" w:hAnsi="Cambria"/>
          <w:b/>
        </w:rPr>
        <w:t xml:space="preserve">2 mesiacov od účinnosti zmluvy. </w:t>
      </w:r>
    </w:p>
    <w:p w14:paraId="362A6D2B" w14:textId="290F8698" w:rsidR="009171A6" w:rsidRPr="009171A6" w:rsidRDefault="009171A6" w:rsidP="00390294">
      <w:pPr>
        <w:numPr>
          <w:ilvl w:val="0"/>
          <w:numId w:val="7"/>
        </w:numPr>
        <w:spacing w:after="0" w:line="240" w:lineRule="auto"/>
        <w:ind w:left="426" w:hanging="426"/>
        <w:jc w:val="both"/>
        <w:rPr>
          <w:rFonts w:ascii="Cambria" w:hAnsi="Cambria"/>
        </w:rPr>
      </w:pPr>
      <w:r w:rsidRPr="009171A6">
        <w:rPr>
          <w:rFonts w:ascii="Cambria" w:hAnsi="Cambria"/>
        </w:rPr>
        <w:lastRenderedPageBreak/>
        <w:t xml:space="preserve">V prípade nedodržania dohodnutej dodacej lehoty sa predávajúci zaväzuje zaplatiť kupujúcemu </w:t>
      </w:r>
      <w:r w:rsidR="00617730">
        <w:rPr>
          <w:rFonts w:ascii="Cambria" w:hAnsi="Cambria"/>
        </w:rPr>
        <w:t>zmluvnú pokutu</w:t>
      </w:r>
      <w:r w:rsidRPr="009171A6">
        <w:rPr>
          <w:rFonts w:ascii="Cambria" w:hAnsi="Cambria"/>
        </w:rPr>
        <w:t xml:space="preserve"> vo výške 0,05% zo sumy uhradených zálohových platieb za každý deň omeškania </w:t>
      </w:r>
      <w:r w:rsidR="00617730">
        <w:rPr>
          <w:rFonts w:ascii="Cambria" w:hAnsi="Cambria"/>
        </w:rPr>
        <w:t>s dodaním Predmetu prevodu, a to až do úplného splnenia svojho záväzku (</w:t>
      </w:r>
      <w:proofErr w:type="spellStart"/>
      <w:r w:rsidR="00D71F63">
        <w:rPr>
          <w:rFonts w:ascii="Cambria" w:hAnsi="Cambria"/>
        </w:rPr>
        <w:t>t.j</w:t>
      </w:r>
      <w:proofErr w:type="spellEnd"/>
      <w:r w:rsidR="00D71F63">
        <w:rPr>
          <w:rFonts w:ascii="Cambria" w:hAnsi="Cambria"/>
        </w:rPr>
        <w:t xml:space="preserve">. do </w:t>
      </w:r>
      <w:r w:rsidR="00617730">
        <w:rPr>
          <w:rFonts w:ascii="Cambria" w:hAnsi="Cambria"/>
        </w:rPr>
        <w:t>protokolárneho odovzdania a prevzatia Predmetu prevodu).</w:t>
      </w:r>
    </w:p>
    <w:p w14:paraId="77D53986" w14:textId="49972456" w:rsidR="009171A6" w:rsidRPr="009171A6" w:rsidRDefault="009171A6" w:rsidP="00390294">
      <w:pPr>
        <w:numPr>
          <w:ilvl w:val="0"/>
          <w:numId w:val="7"/>
        </w:numPr>
        <w:spacing w:after="0" w:line="240" w:lineRule="auto"/>
        <w:ind w:left="426" w:hanging="426"/>
        <w:jc w:val="both"/>
        <w:rPr>
          <w:rFonts w:ascii="Cambria" w:hAnsi="Cambria"/>
        </w:rPr>
      </w:pPr>
      <w:r w:rsidRPr="009171A6">
        <w:rPr>
          <w:rFonts w:ascii="Cambria" w:hAnsi="Cambria"/>
        </w:rPr>
        <w:t xml:space="preserve">Predávajúci sa zaväzuje </w:t>
      </w:r>
      <w:r w:rsidR="00D71F63">
        <w:rPr>
          <w:rFonts w:ascii="Cambria" w:hAnsi="Cambria"/>
        </w:rPr>
        <w:t>Predmet prevodu</w:t>
      </w:r>
      <w:r w:rsidRPr="009171A6">
        <w:rPr>
          <w:rFonts w:ascii="Cambria" w:hAnsi="Cambria"/>
        </w:rPr>
        <w:t xml:space="preserve"> zabaliť a vybaviť na prepravu, pričom náklady s tým spojené sú už zahrnuté v kúpnej cene.</w:t>
      </w:r>
      <w:r w:rsidR="00D71F63">
        <w:rPr>
          <w:rFonts w:ascii="Cambria" w:hAnsi="Cambria"/>
        </w:rPr>
        <w:t xml:space="preserve"> Predmet prevodu</w:t>
      </w:r>
      <w:r w:rsidRPr="009171A6">
        <w:rPr>
          <w:rFonts w:ascii="Cambria" w:hAnsi="Cambria"/>
        </w:rPr>
        <w:t xml:space="preserve"> musí byť dodan</w:t>
      </w:r>
      <w:r w:rsidR="00D71F63">
        <w:rPr>
          <w:rFonts w:ascii="Cambria" w:hAnsi="Cambria"/>
        </w:rPr>
        <w:t>ý</w:t>
      </w:r>
      <w:r w:rsidRPr="009171A6">
        <w:rPr>
          <w:rFonts w:ascii="Cambria" w:hAnsi="Cambria"/>
        </w:rPr>
        <w:t>, príp. zabalen</w:t>
      </w:r>
      <w:r w:rsidR="00D71F63">
        <w:rPr>
          <w:rFonts w:ascii="Cambria" w:hAnsi="Cambria"/>
        </w:rPr>
        <w:t>ý</w:t>
      </w:r>
      <w:r w:rsidRPr="009171A6">
        <w:rPr>
          <w:rFonts w:ascii="Cambria" w:hAnsi="Cambria"/>
        </w:rPr>
        <w:t xml:space="preserve"> takým spôsobom, ktorý dostatočne zabezpečí je</w:t>
      </w:r>
      <w:r w:rsidR="00D71F63">
        <w:rPr>
          <w:rFonts w:ascii="Cambria" w:hAnsi="Cambria"/>
        </w:rPr>
        <w:t xml:space="preserve">ho </w:t>
      </w:r>
      <w:r w:rsidRPr="009171A6">
        <w:rPr>
          <w:rFonts w:ascii="Cambria" w:hAnsi="Cambria"/>
        </w:rPr>
        <w:t>ochranu a uchovanie.</w:t>
      </w:r>
    </w:p>
    <w:p w14:paraId="4A0CBECB" w14:textId="0848474C" w:rsidR="009171A6" w:rsidRPr="009171A6" w:rsidRDefault="009171A6" w:rsidP="00390294">
      <w:pPr>
        <w:numPr>
          <w:ilvl w:val="0"/>
          <w:numId w:val="7"/>
        </w:numPr>
        <w:spacing w:after="0" w:line="240" w:lineRule="auto"/>
        <w:ind w:left="426" w:hanging="426"/>
        <w:jc w:val="both"/>
        <w:rPr>
          <w:rFonts w:ascii="Cambria" w:hAnsi="Cambria"/>
        </w:rPr>
      </w:pPr>
      <w:r w:rsidRPr="009171A6">
        <w:rPr>
          <w:rFonts w:ascii="Cambria" w:hAnsi="Cambria"/>
        </w:rPr>
        <w:t xml:space="preserve">Predávajúci je povinný po dodaní </w:t>
      </w:r>
      <w:r w:rsidR="00D71F63">
        <w:rPr>
          <w:rFonts w:ascii="Cambria" w:hAnsi="Cambria"/>
        </w:rPr>
        <w:t>Predmetu prevodu</w:t>
      </w:r>
      <w:r w:rsidRPr="009171A6">
        <w:rPr>
          <w:rFonts w:ascii="Cambria" w:hAnsi="Cambria"/>
        </w:rPr>
        <w:t xml:space="preserve"> do miesta dodania</w:t>
      </w:r>
      <w:r w:rsidR="00D71F63">
        <w:rPr>
          <w:rFonts w:ascii="Cambria" w:hAnsi="Cambria"/>
        </w:rPr>
        <w:t xml:space="preserve">, tento </w:t>
      </w:r>
      <w:r w:rsidRPr="009171A6">
        <w:rPr>
          <w:rFonts w:ascii="Cambria" w:hAnsi="Cambria"/>
        </w:rPr>
        <w:t xml:space="preserve">nainštalovať, uviesť do prevádzky, vykonať skúšobnú prevádzku a riadnym spôsobom zaškoliť poverených zamestnancov kupujúceho ohľadne obsluhy uvedenej technológie. O zaškolení spíšu oprávnení zástupcovia predávajúceho a kupujúceho relevantný doklad. Až riadnym splnením povinností podľa tohto ods. zmluvy sa záväzok predávajúceho dodať </w:t>
      </w:r>
      <w:r w:rsidR="00435F37">
        <w:rPr>
          <w:rFonts w:ascii="Cambria" w:hAnsi="Cambria"/>
        </w:rPr>
        <w:t>Predmet prevodu</w:t>
      </w:r>
      <w:r w:rsidRPr="009171A6">
        <w:rPr>
          <w:rFonts w:ascii="Cambria" w:hAnsi="Cambria"/>
        </w:rPr>
        <w:t xml:space="preserve"> považuje za splnený.</w:t>
      </w:r>
    </w:p>
    <w:p w14:paraId="660047FD" w14:textId="7A4FC2F0" w:rsidR="009171A6" w:rsidRPr="009171A6" w:rsidRDefault="009171A6" w:rsidP="00390294">
      <w:pPr>
        <w:numPr>
          <w:ilvl w:val="0"/>
          <w:numId w:val="7"/>
        </w:numPr>
        <w:spacing w:after="0" w:line="240" w:lineRule="auto"/>
        <w:ind w:left="426" w:hanging="426"/>
        <w:jc w:val="both"/>
        <w:rPr>
          <w:rFonts w:ascii="Cambria" w:hAnsi="Cambria"/>
        </w:rPr>
      </w:pPr>
      <w:r w:rsidRPr="009171A6">
        <w:rPr>
          <w:rFonts w:ascii="Cambria" w:hAnsi="Cambria"/>
        </w:rPr>
        <w:t xml:space="preserve">Pri odovzdaní a prevzatí technológie podpíšu predávajúci a kupujúci alebo ich poverení zástupcovia v mieste dodania preberací protokol/dodací list, ktorý obsahuje najmä, nie však výlučne: dátum odovzdania a prevzatia </w:t>
      </w:r>
      <w:r w:rsidR="00435F37">
        <w:rPr>
          <w:rFonts w:ascii="Cambria" w:hAnsi="Cambria"/>
        </w:rPr>
        <w:t>Predmetu prevodu</w:t>
      </w:r>
      <w:r w:rsidRPr="009171A6">
        <w:rPr>
          <w:rFonts w:ascii="Cambria" w:hAnsi="Cambria"/>
        </w:rPr>
        <w:t xml:space="preserve">, záznam z obhliadky, súpis zjavných vád </w:t>
      </w:r>
      <w:r w:rsidR="00435F37">
        <w:rPr>
          <w:rFonts w:ascii="Cambria" w:hAnsi="Cambria"/>
        </w:rPr>
        <w:t>zistených.</w:t>
      </w:r>
    </w:p>
    <w:p w14:paraId="33D6915F" w14:textId="03F6038B" w:rsidR="009171A6" w:rsidRPr="009171A6" w:rsidRDefault="009171A6" w:rsidP="00390294">
      <w:pPr>
        <w:numPr>
          <w:ilvl w:val="0"/>
          <w:numId w:val="7"/>
        </w:numPr>
        <w:spacing w:after="0" w:line="240" w:lineRule="auto"/>
        <w:ind w:left="426" w:hanging="426"/>
        <w:jc w:val="both"/>
        <w:rPr>
          <w:rFonts w:ascii="Cambria" w:hAnsi="Cambria"/>
        </w:rPr>
      </w:pPr>
      <w:r w:rsidRPr="009171A6">
        <w:rPr>
          <w:rFonts w:ascii="Cambria" w:hAnsi="Cambria"/>
        </w:rPr>
        <w:t>Spolu s</w:t>
      </w:r>
      <w:r w:rsidR="00435F37">
        <w:rPr>
          <w:rFonts w:ascii="Cambria" w:hAnsi="Cambria"/>
        </w:rPr>
        <w:t> Predmetom prevodu</w:t>
      </w:r>
      <w:r w:rsidRPr="009171A6">
        <w:rPr>
          <w:rFonts w:ascii="Cambria" w:hAnsi="Cambria"/>
        </w:rPr>
        <w:t xml:space="preserve"> je predávajúci povinný odovzdať kupujúcemu všetky doklady, ktoré sa k ne</w:t>
      </w:r>
      <w:r w:rsidR="00435F37">
        <w:rPr>
          <w:rFonts w:ascii="Cambria" w:hAnsi="Cambria"/>
        </w:rPr>
        <w:t>mu</w:t>
      </w:r>
      <w:r w:rsidRPr="009171A6">
        <w:rPr>
          <w:rFonts w:ascii="Cambria" w:hAnsi="Cambria"/>
        </w:rPr>
        <w:t xml:space="preserve"> vzťahujú a ktoré sú potrebné na užívanie a na výkon vlastníckeho práva, a to najmä, nie však výlučne návod na obsluhu v slovenskom príp. anglickom jazyku, preberací protokol/dodací list, záručný list a iné relevantné dokumenty</w:t>
      </w:r>
      <w:r w:rsidR="00435F37">
        <w:rPr>
          <w:rFonts w:ascii="Cambria" w:hAnsi="Cambria"/>
        </w:rPr>
        <w:t xml:space="preserve"> potrebné k riadnemu a nerušenému užívaniu.</w:t>
      </w:r>
    </w:p>
    <w:p w14:paraId="4993C8E5" w14:textId="68120BE2" w:rsidR="009171A6" w:rsidRPr="009171A6" w:rsidRDefault="009171A6" w:rsidP="00390294">
      <w:pPr>
        <w:numPr>
          <w:ilvl w:val="0"/>
          <w:numId w:val="7"/>
        </w:numPr>
        <w:spacing w:after="0" w:line="240" w:lineRule="auto"/>
        <w:ind w:left="426" w:hanging="426"/>
        <w:jc w:val="both"/>
        <w:rPr>
          <w:rFonts w:ascii="Cambria" w:hAnsi="Cambria"/>
        </w:rPr>
      </w:pPr>
      <w:r w:rsidRPr="009171A6">
        <w:rPr>
          <w:rFonts w:ascii="Cambria" w:hAnsi="Cambria"/>
        </w:rPr>
        <w:t xml:space="preserve">Momentom uvedenia </w:t>
      </w:r>
      <w:r w:rsidR="00435F37">
        <w:rPr>
          <w:rFonts w:ascii="Cambria" w:hAnsi="Cambria"/>
        </w:rPr>
        <w:t>Predmetu prevodu</w:t>
      </w:r>
      <w:r w:rsidRPr="009171A6">
        <w:rPr>
          <w:rFonts w:ascii="Cambria" w:hAnsi="Cambria"/>
        </w:rPr>
        <w:t xml:space="preserve"> predávajúcim do prevádzky v mieste jej dodania podľa tejto zmluvy</w:t>
      </w:r>
      <w:r w:rsidR="00435F37">
        <w:rPr>
          <w:rFonts w:ascii="Cambria" w:hAnsi="Cambria"/>
        </w:rPr>
        <w:t xml:space="preserve"> a súčasne splnením povinnosti podľa bodu 5 tohto článku zmluvy,</w:t>
      </w:r>
      <w:r w:rsidRPr="009171A6">
        <w:rPr>
          <w:rFonts w:ascii="Cambria" w:hAnsi="Cambria"/>
        </w:rPr>
        <w:t xml:space="preserve"> prechádza nebezpečenstvo škody na </w:t>
      </w:r>
      <w:r w:rsidR="00435F37">
        <w:rPr>
          <w:rFonts w:ascii="Cambria" w:hAnsi="Cambria"/>
        </w:rPr>
        <w:t>Predmete prevodu</w:t>
      </w:r>
      <w:r w:rsidRPr="009171A6">
        <w:rPr>
          <w:rFonts w:ascii="Cambria" w:hAnsi="Cambria"/>
        </w:rPr>
        <w:t xml:space="preserve"> na kupujúceho.</w:t>
      </w:r>
    </w:p>
    <w:p w14:paraId="1492FC73" w14:textId="4E7E5461" w:rsidR="009171A6" w:rsidRPr="009171A6" w:rsidRDefault="00435F37" w:rsidP="00390294">
      <w:pPr>
        <w:numPr>
          <w:ilvl w:val="0"/>
          <w:numId w:val="7"/>
        </w:numPr>
        <w:spacing w:after="0" w:line="240" w:lineRule="auto"/>
        <w:ind w:left="426" w:hanging="426"/>
        <w:jc w:val="both"/>
        <w:rPr>
          <w:rFonts w:ascii="Cambria" w:hAnsi="Cambria"/>
        </w:rPr>
      </w:pPr>
      <w:r>
        <w:rPr>
          <w:rFonts w:ascii="Cambria" w:hAnsi="Cambria"/>
        </w:rPr>
        <w:t>Prípadní s</w:t>
      </w:r>
      <w:r w:rsidR="009171A6" w:rsidRPr="009171A6">
        <w:rPr>
          <w:rFonts w:ascii="Cambria" w:hAnsi="Cambria"/>
        </w:rPr>
        <w:t>ubdodávatelia</w:t>
      </w:r>
      <w:r>
        <w:rPr>
          <w:rFonts w:ascii="Cambria" w:hAnsi="Cambria"/>
        </w:rPr>
        <w:t xml:space="preserve"> Predmetu prevodu</w:t>
      </w:r>
      <w:r w:rsidR="009171A6" w:rsidRPr="009171A6">
        <w:rPr>
          <w:rFonts w:ascii="Cambria" w:hAnsi="Cambria"/>
        </w:rPr>
        <w:t xml:space="preserve"> nie sú účastníkmi tohto záväzkového vzťahu a z tejto zmluvy im nevznikajú žiadne práva a povinnosti. Za ich činnosť v plnom rozsahu zodpovedá predávajúci, ako keby predmet zmluvy plnil sám.</w:t>
      </w:r>
    </w:p>
    <w:p w14:paraId="65EB8B5C" w14:textId="77777777" w:rsidR="009171A6" w:rsidRPr="009171A6" w:rsidRDefault="009171A6" w:rsidP="00390294">
      <w:pPr>
        <w:numPr>
          <w:ilvl w:val="0"/>
          <w:numId w:val="7"/>
        </w:numPr>
        <w:spacing w:after="0" w:line="240" w:lineRule="auto"/>
        <w:ind w:left="426" w:hanging="426"/>
        <w:jc w:val="both"/>
        <w:rPr>
          <w:rFonts w:ascii="Cambria" w:hAnsi="Cambria"/>
        </w:rPr>
      </w:pPr>
      <w:r w:rsidRPr="009171A6">
        <w:rPr>
          <w:rFonts w:ascii="Cambria" w:hAnsi="Cambria"/>
        </w:rPr>
        <w:t>V prípade neuvedenia subdodávateľov v zmluve musí celý predmet zmluvy podľa článku I. tejto zmluvy dodať predávajúci. Predávajúci uvedie všetkých známych subdodávateľoch, údaje o osobe oprávnenej konať za subdodávateľa v rozsahu meno a priezvisko, adresa pobytu, dátum narodenia.</w:t>
      </w:r>
    </w:p>
    <w:p w14:paraId="184E427C" w14:textId="77777777" w:rsidR="009171A6" w:rsidRPr="009171A6" w:rsidRDefault="009171A6" w:rsidP="00390294">
      <w:pPr>
        <w:numPr>
          <w:ilvl w:val="0"/>
          <w:numId w:val="7"/>
        </w:numPr>
        <w:spacing w:after="0" w:line="240" w:lineRule="auto"/>
        <w:ind w:left="426" w:hanging="426"/>
        <w:jc w:val="both"/>
        <w:rPr>
          <w:rFonts w:ascii="Cambria" w:hAnsi="Cambria"/>
        </w:rPr>
      </w:pPr>
      <w:r w:rsidRPr="009171A6">
        <w:rPr>
          <w:rFonts w:ascii="Cambria" w:hAnsi="Cambria"/>
        </w:rPr>
        <w:t>Predávajúci je povinný oznámiť akúkoľvek zmenu údajov o subdodávateľovi kupujúcemu.</w:t>
      </w:r>
    </w:p>
    <w:p w14:paraId="0D593E68" w14:textId="77777777" w:rsidR="009171A6" w:rsidRPr="009171A6" w:rsidRDefault="009171A6" w:rsidP="00390294">
      <w:pPr>
        <w:numPr>
          <w:ilvl w:val="0"/>
          <w:numId w:val="7"/>
        </w:numPr>
        <w:spacing w:after="0" w:line="240" w:lineRule="auto"/>
        <w:ind w:left="426" w:hanging="426"/>
        <w:jc w:val="both"/>
        <w:rPr>
          <w:rFonts w:ascii="Cambria" w:hAnsi="Cambria"/>
        </w:rPr>
      </w:pPr>
      <w:r w:rsidRPr="009171A6">
        <w:rPr>
          <w:rFonts w:ascii="Cambria" w:hAnsi="Cambria"/>
        </w:rPr>
        <w:t>Zmena subdodávateľa je možná len na základe jeho písomného odsúhlasenia kupujúcim formou dodatku k tejto zmluve</w:t>
      </w:r>
    </w:p>
    <w:p w14:paraId="33BBC777" w14:textId="77777777" w:rsidR="009171A6" w:rsidRPr="009171A6" w:rsidRDefault="009171A6" w:rsidP="009171A6">
      <w:pPr>
        <w:spacing w:after="0" w:line="240" w:lineRule="auto"/>
        <w:jc w:val="both"/>
        <w:rPr>
          <w:rFonts w:ascii="Cambria" w:hAnsi="Cambria"/>
        </w:rPr>
      </w:pPr>
    </w:p>
    <w:p w14:paraId="45DFF619" w14:textId="77777777" w:rsidR="009171A6" w:rsidRPr="00C820B2" w:rsidRDefault="009171A6" w:rsidP="00C820B2">
      <w:pPr>
        <w:pStyle w:val="Odsekzoznamu"/>
        <w:numPr>
          <w:ilvl w:val="0"/>
          <w:numId w:val="19"/>
        </w:numPr>
        <w:spacing w:after="0" w:line="240" w:lineRule="auto"/>
        <w:ind w:left="284" w:hanging="284"/>
        <w:rPr>
          <w:rFonts w:ascii="Cambria" w:hAnsi="Cambria"/>
          <w:b/>
          <w:bCs/>
          <w:u w:val="single"/>
        </w:rPr>
      </w:pPr>
      <w:r w:rsidRPr="00C820B2">
        <w:rPr>
          <w:rFonts w:ascii="Cambria" w:hAnsi="Cambria"/>
          <w:b/>
          <w:bCs/>
          <w:u w:val="single"/>
        </w:rPr>
        <w:t>ODBORNÁ MONTÁŽ A ZAŠKOLENIE OBSLUHY</w:t>
      </w:r>
    </w:p>
    <w:p w14:paraId="3BF0FD11" w14:textId="77777777" w:rsidR="009171A6" w:rsidRPr="009171A6" w:rsidRDefault="009171A6" w:rsidP="009171A6">
      <w:pPr>
        <w:spacing w:after="0" w:line="240" w:lineRule="auto"/>
        <w:jc w:val="both"/>
        <w:rPr>
          <w:rFonts w:ascii="Cambria" w:hAnsi="Cambria"/>
          <w:b/>
        </w:rPr>
      </w:pPr>
    </w:p>
    <w:p w14:paraId="272942CE" w14:textId="429B2D7F" w:rsidR="009171A6" w:rsidRPr="009171A6" w:rsidRDefault="009171A6" w:rsidP="00C820B2">
      <w:pPr>
        <w:numPr>
          <w:ilvl w:val="0"/>
          <w:numId w:val="6"/>
        </w:numPr>
        <w:spacing w:after="0" w:line="240" w:lineRule="auto"/>
        <w:ind w:left="426" w:hanging="426"/>
        <w:jc w:val="both"/>
        <w:rPr>
          <w:rFonts w:ascii="Cambria" w:hAnsi="Cambria"/>
        </w:rPr>
      </w:pPr>
      <w:r w:rsidRPr="009171A6">
        <w:rPr>
          <w:rFonts w:ascii="Cambria" w:hAnsi="Cambria"/>
        </w:rPr>
        <w:t>Kupujúci sa zaväzuje, že</w:t>
      </w:r>
      <w:r w:rsidR="00C820B2">
        <w:rPr>
          <w:rFonts w:ascii="Cambria" w:hAnsi="Cambria"/>
        </w:rPr>
        <w:t xml:space="preserve"> podľa svojich možností</w:t>
      </w:r>
      <w:r w:rsidRPr="009171A6">
        <w:rPr>
          <w:rFonts w:ascii="Cambria" w:hAnsi="Cambria"/>
        </w:rPr>
        <w:t xml:space="preserve"> zabezpečí </w:t>
      </w:r>
      <w:r w:rsidR="00C820B2">
        <w:rPr>
          <w:rFonts w:ascii="Cambria" w:hAnsi="Cambria"/>
        </w:rPr>
        <w:t xml:space="preserve">predávajúcemu </w:t>
      </w:r>
      <w:r w:rsidRPr="009171A6">
        <w:rPr>
          <w:rFonts w:ascii="Cambria" w:hAnsi="Cambria"/>
        </w:rPr>
        <w:t>podmienky pre úspešnú montáž</w:t>
      </w:r>
      <w:r w:rsidR="00C820B2">
        <w:rPr>
          <w:rFonts w:ascii="Cambria" w:hAnsi="Cambria"/>
        </w:rPr>
        <w:t xml:space="preserve"> a uvedenie do prevádzky</w:t>
      </w:r>
      <w:r w:rsidRPr="009171A6">
        <w:rPr>
          <w:rFonts w:ascii="Cambria" w:hAnsi="Cambria"/>
        </w:rPr>
        <w:t xml:space="preserve"> </w:t>
      </w:r>
      <w:r w:rsidR="00C820B2">
        <w:rPr>
          <w:rFonts w:ascii="Cambria" w:hAnsi="Cambria"/>
        </w:rPr>
        <w:t>Predmetu prevodu.</w:t>
      </w:r>
    </w:p>
    <w:p w14:paraId="221C64E6" w14:textId="02E4965B" w:rsidR="00C820B2" w:rsidRDefault="009171A6" w:rsidP="00C820B2">
      <w:pPr>
        <w:numPr>
          <w:ilvl w:val="0"/>
          <w:numId w:val="6"/>
        </w:numPr>
        <w:spacing w:after="0" w:line="240" w:lineRule="auto"/>
        <w:ind w:left="426" w:hanging="426"/>
        <w:jc w:val="both"/>
        <w:rPr>
          <w:rFonts w:ascii="Cambria" w:hAnsi="Cambria"/>
        </w:rPr>
      </w:pPr>
      <w:r w:rsidRPr="009171A6">
        <w:rPr>
          <w:rFonts w:ascii="Cambria" w:hAnsi="Cambria"/>
        </w:rPr>
        <w:t>Montáž</w:t>
      </w:r>
      <w:r w:rsidR="00C820B2">
        <w:rPr>
          <w:rFonts w:ascii="Cambria" w:hAnsi="Cambria"/>
        </w:rPr>
        <w:t xml:space="preserve"> a uvedenie do prevádzky</w:t>
      </w:r>
      <w:r w:rsidRPr="009171A6">
        <w:rPr>
          <w:rFonts w:ascii="Cambria" w:hAnsi="Cambria"/>
        </w:rPr>
        <w:t xml:space="preserve"> prevedie odborný servisný technik predávajúceho. </w:t>
      </w:r>
    </w:p>
    <w:p w14:paraId="1668C57A" w14:textId="123E3355" w:rsidR="006B03A8" w:rsidRPr="00304DD8" w:rsidRDefault="006B03A8" w:rsidP="00C820B2">
      <w:pPr>
        <w:numPr>
          <w:ilvl w:val="0"/>
          <w:numId w:val="6"/>
        </w:numPr>
        <w:spacing w:after="0" w:line="240" w:lineRule="auto"/>
        <w:ind w:left="426" w:hanging="426"/>
        <w:jc w:val="both"/>
        <w:rPr>
          <w:rFonts w:ascii="Cambria" w:hAnsi="Cambria"/>
        </w:rPr>
      </w:pPr>
      <w:r w:rsidRPr="00304DD8">
        <w:rPr>
          <w:rFonts w:ascii="Cambria" w:hAnsi="Cambria"/>
        </w:rPr>
        <w:t>Zmluvné strany sa dohodli, že skúšobná prevádzka Predmetu prevodu je jeden (1) kalendárny mesiac odo dňa protokolárneho prevzatia kupujúcim.</w:t>
      </w:r>
    </w:p>
    <w:p w14:paraId="74F49334" w14:textId="2444EA7D" w:rsidR="009171A6" w:rsidRPr="009171A6" w:rsidRDefault="009171A6" w:rsidP="00C820B2">
      <w:pPr>
        <w:numPr>
          <w:ilvl w:val="0"/>
          <w:numId w:val="6"/>
        </w:numPr>
        <w:spacing w:after="0" w:line="240" w:lineRule="auto"/>
        <w:ind w:left="426" w:hanging="426"/>
        <w:jc w:val="both"/>
        <w:rPr>
          <w:rFonts w:ascii="Cambria" w:hAnsi="Cambria"/>
        </w:rPr>
      </w:pPr>
      <w:r w:rsidRPr="009171A6">
        <w:rPr>
          <w:rFonts w:ascii="Cambria" w:hAnsi="Cambria"/>
        </w:rPr>
        <w:t>Po ukončení odbornej montáže podpíše kupujúci servisnému technikovi montážny list</w:t>
      </w:r>
      <w:r w:rsidR="006B03A8">
        <w:rPr>
          <w:rFonts w:ascii="Cambria" w:hAnsi="Cambria"/>
        </w:rPr>
        <w:t>.</w:t>
      </w:r>
    </w:p>
    <w:p w14:paraId="65C01ED6" w14:textId="77777777" w:rsidR="009171A6" w:rsidRPr="009171A6" w:rsidRDefault="009171A6" w:rsidP="009171A6">
      <w:pPr>
        <w:spacing w:after="0" w:line="240" w:lineRule="auto"/>
        <w:jc w:val="both"/>
        <w:rPr>
          <w:rFonts w:ascii="Cambria" w:hAnsi="Cambria"/>
        </w:rPr>
      </w:pPr>
    </w:p>
    <w:p w14:paraId="166BD5C8" w14:textId="1B3B1965" w:rsidR="009171A6" w:rsidRPr="009171A6" w:rsidRDefault="009171A6" w:rsidP="00C820B2">
      <w:pPr>
        <w:numPr>
          <w:ilvl w:val="0"/>
          <w:numId w:val="20"/>
        </w:numPr>
        <w:spacing w:after="0" w:line="240" w:lineRule="auto"/>
        <w:ind w:left="284" w:hanging="284"/>
        <w:jc w:val="both"/>
        <w:rPr>
          <w:rFonts w:ascii="Cambria" w:hAnsi="Cambria"/>
          <w:b/>
          <w:bCs/>
          <w:u w:val="single"/>
        </w:rPr>
      </w:pPr>
      <w:r w:rsidRPr="009171A6">
        <w:rPr>
          <w:rFonts w:ascii="Cambria" w:hAnsi="Cambria"/>
          <w:b/>
          <w:bCs/>
          <w:u w:val="single"/>
        </w:rPr>
        <w:t xml:space="preserve">NADOBUDNUTIE VLASTNÍCKEHO PRÁVA K PREDMETU </w:t>
      </w:r>
      <w:r w:rsidR="00C820B2">
        <w:rPr>
          <w:rFonts w:ascii="Cambria" w:hAnsi="Cambria"/>
          <w:b/>
          <w:bCs/>
          <w:u w:val="single"/>
        </w:rPr>
        <w:t>PREVODU</w:t>
      </w:r>
    </w:p>
    <w:p w14:paraId="41F50B8F" w14:textId="77777777" w:rsidR="009171A6" w:rsidRPr="009171A6" w:rsidRDefault="009171A6" w:rsidP="009171A6">
      <w:pPr>
        <w:spacing w:after="0" w:line="240" w:lineRule="auto"/>
        <w:jc w:val="both"/>
        <w:rPr>
          <w:rFonts w:ascii="Cambria" w:hAnsi="Cambria"/>
          <w:b/>
        </w:rPr>
      </w:pPr>
    </w:p>
    <w:p w14:paraId="0B62C7F5" w14:textId="77777777" w:rsidR="008A0FE1" w:rsidRDefault="009171A6" w:rsidP="00C820B2">
      <w:pPr>
        <w:pStyle w:val="Odsekzoznamu"/>
        <w:numPr>
          <w:ilvl w:val="0"/>
          <w:numId w:val="21"/>
        </w:numPr>
        <w:spacing w:after="0" w:line="240" w:lineRule="auto"/>
        <w:ind w:left="426" w:hanging="426"/>
        <w:jc w:val="both"/>
        <w:rPr>
          <w:rFonts w:ascii="Cambria" w:hAnsi="Cambria"/>
        </w:rPr>
      </w:pPr>
      <w:r w:rsidRPr="00C820B2">
        <w:rPr>
          <w:rFonts w:ascii="Cambria" w:hAnsi="Cambria"/>
        </w:rPr>
        <w:t xml:space="preserve">Kupujúci nadobudne vlastnícke právo až úplným zaplatením kúpnej ceny. </w:t>
      </w:r>
    </w:p>
    <w:p w14:paraId="70C945BD" w14:textId="394CFF85" w:rsidR="009171A6" w:rsidRPr="00C820B2" w:rsidRDefault="009171A6" w:rsidP="00C820B2">
      <w:pPr>
        <w:pStyle w:val="Odsekzoznamu"/>
        <w:numPr>
          <w:ilvl w:val="0"/>
          <w:numId w:val="21"/>
        </w:numPr>
        <w:spacing w:after="0" w:line="240" w:lineRule="auto"/>
        <w:ind w:left="426" w:hanging="426"/>
        <w:jc w:val="both"/>
        <w:rPr>
          <w:rFonts w:ascii="Cambria" w:hAnsi="Cambria"/>
        </w:rPr>
      </w:pPr>
      <w:r w:rsidRPr="00C820B2">
        <w:rPr>
          <w:rFonts w:ascii="Cambria" w:hAnsi="Cambria"/>
        </w:rPr>
        <w:t xml:space="preserve">Predmet </w:t>
      </w:r>
      <w:r w:rsidR="00C820B2">
        <w:rPr>
          <w:rFonts w:ascii="Cambria" w:hAnsi="Cambria"/>
        </w:rPr>
        <w:t>prevodu</w:t>
      </w:r>
      <w:r w:rsidRPr="00C820B2">
        <w:rPr>
          <w:rFonts w:ascii="Cambria" w:hAnsi="Cambria"/>
        </w:rPr>
        <w:t xml:space="preserve"> sa až do úplného zaplatenia nesmie ani založiť, ani zapožičať, ani prenajať, ani previesť do vlastníctva iného okrem záložného práva financujúcej banky a príslušného ministerstva.</w:t>
      </w:r>
      <w:r w:rsidR="006B03A8">
        <w:rPr>
          <w:rFonts w:ascii="Cambria" w:hAnsi="Cambria"/>
        </w:rPr>
        <w:t xml:space="preserve"> V opačnom prípade zodpovedá kupujúci za škodu, ktorú takýmto konaním predávajúcemu spôsobí.</w:t>
      </w:r>
    </w:p>
    <w:p w14:paraId="748546DD" w14:textId="174C535B" w:rsidR="009171A6" w:rsidRDefault="009171A6" w:rsidP="009171A6">
      <w:pPr>
        <w:spacing w:after="0" w:line="240" w:lineRule="auto"/>
        <w:jc w:val="both"/>
        <w:rPr>
          <w:rFonts w:ascii="Cambria" w:hAnsi="Cambria"/>
        </w:rPr>
      </w:pPr>
    </w:p>
    <w:p w14:paraId="66268E17" w14:textId="77777777" w:rsidR="00304DD8" w:rsidRPr="009171A6" w:rsidRDefault="00304DD8" w:rsidP="009171A6">
      <w:pPr>
        <w:spacing w:after="0" w:line="240" w:lineRule="auto"/>
        <w:jc w:val="both"/>
        <w:rPr>
          <w:rFonts w:ascii="Cambria" w:hAnsi="Cambria"/>
        </w:rPr>
      </w:pPr>
    </w:p>
    <w:p w14:paraId="37FC7902" w14:textId="4CDEAA71" w:rsidR="009171A6" w:rsidRPr="00C820B2" w:rsidRDefault="009171A6" w:rsidP="00C820B2">
      <w:pPr>
        <w:pStyle w:val="Odsekzoznamu"/>
        <w:numPr>
          <w:ilvl w:val="0"/>
          <w:numId w:val="22"/>
        </w:numPr>
        <w:spacing w:after="0" w:line="240" w:lineRule="auto"/>
        <w:ind w:left="284" w:hanging="284"/>
        <w:rPr>
          <w:rFonts w:ascii="Cambria" w:hAnsi="Cambria"/>
          <w:b/>
          <w:bCs/>
          <w:u w:val="single"/>
        </w:rPr>
      </w:pPr>
      <w:r w:rsidRPr="00C820B2">
        <w:rPr>
          <w:rFonts w:ascii="Cambria" w:hAnsi="Cambria"/>
          <w:b/>
          <w:bCs/>
          <w:u w:val="single"/>
        </w:rPr>
        <w:lastRenderedPageBreak/>
        <w:t xml:space="preserve">ZODPOVEDNOSŤ ZA VADY PREDMETU </w:t>
      </w:r>
      <w:r w:rsidR="00C820B2">
        <w:rPr>
          <w:rFonts w:ascii="Cambria" w:hAnsi="Cambria"/>
          <w:b/>
          <w:bCs/>
          <w:u w:val="single"/>
        </w:rPr>
        <w:t>PREVODU</w:t>
      </w:r>
    </w:p>
    <w:p w14:paraId="6BBB0AC8" w14:textId="77777777" w:rsidR="009171A6" w:rsidRPr="009171A6" w:rsidRDefault="009171A6" w:rsidP="009171A6">
      <w:pPr>
        <w:spacing w:after="0" w:line="240" w:lineRule="auto"/>
        <w:jc w:val="both"/>
        <w:rPr>
          <w:rFonts w:ascii="Cambria" w:hAnsi="Cambria"/>
          <w:b/>
        </w:rPr>
      </w:pPr>
    </w:p>
    <w:p w14:paraId="01997852" w14:textId="2063654D" w:rsidR="009171A6" w:rsidRPr="009171A6" w:rsidRDefault="009171A6" w:rsidP="00C820B2">
      <w:pPr>
        <w:numPr>
          <w:ilvl w:val="0"/>
          <w:numId w:val="5"/>
        </w:numPr>
        <w:spacing w:after="0" w:line="240" w:lineRule="auto"/>
        <w:ind w:left="426" w:hanging="426"/>
        <w:jc w:val="both"/>
        <w:rPr>
          <w:rFonts w:ascii="Cambria" w:hAnsi="Cambria"/>
        </w:rPr>
      </w:pPr>
      <w:r w:rsidRPr="009171A6">
        <w:rPr>
          <w:rFonts w:ascii="Cambria" w:hAnsi="Cambria"/>
        </w:rPr>
        <w:t xml:space="preserve">Zmluvné strany sa budú riadiť § 422 a </w:t>
      </w:r>
      <w:proofErr w:type="spellStart"/>
      <w:r w:rsidRPr="009171A6">
        <w:rPr>
          <w:rFonts w:ascii="Cambria" w:hAnsi="Cambria"/>
        </w:rPr>
        <w:t>nasl</w:t>
      </w:r>
      <w:proofErr w:type="spellEnd"/>
      <w:r w:rsidRPr="009171A6">
        <w:rPr>
          <w:rFonts w:ascii="Cambria" w:hAnsi="Cambria"/>
        </w:rPr>
        <w:t xml:space="preserve">. </w:t>
      </w:r>
      <w:r w:rsidR="006B03A8">
        <w:rPr>
          <w:rFonts w:ascii="Cambria" w:hAnsi="Cambria"/>
        </w:rPr>
        <w:t>Obchodného zákonníka</w:t>
      </w:r>
      <w:r w:rsidRPr="009171A6">
        <w:rPr>
          <w:rFonts w:ascii="Cambria" w:hAnsi="Cambria"/>
        </w:rPr>
        <w:t>, ktoré upravujú nároky zo zodpovednosti za vady</w:t>
      </w:r>
      <w:r w:rsidR="00807CD8">
        <w:rPr>
          <w:rFonts w:ascii="Cambria" w:hAnsi="Cambria"/>
        </w:rPr>
        <w:t>, záruku za akosť a ďalšie</w:t>
      </w:r>
      <w:r w:rsidRPr="009171A6">
        <w:rPr>
          <w:rFonts w:ascii="Cambria" w:hAnsi="Cambria"/>
        </w:rPr>
        <w:t>.</w:t>
      </w:r>
    </w:p>
    <w:p w14:paraId="77A9975C" w14:textId="0A09A802" w:rsidR="009171A6" w:rsidRPr="009171A6" w:rsidRDefault="009171A6" w:rsidP="00C820B2">
      <w:pPr>
        <w:numPr>
          <w:ilvl w:val="0"/>
          <w:numId w:val="5"/>
        </w:numPr>
        <w:spacing w:after="0" w:line="240" w:lineRule="auto"/>
        <w:ind w:left="426" w:hanging="426"/>
        <w:jc w:val="both"/>
        <w:rPr>
          <w:rFonts w:ascii="Cambria" w:hAnsi="Cambria"/>
        </w:rPr>
      </w:pPr>
      <w:r w:rsidRPr="009171A6">
        <w:rPr>
          <w:rFonts w:ascii="Cambria" w:hAnsi="Cambria"/>
        </w:rPr>
        <w:t xml:space="preserve">Prípadné vady </w:t>
      </w:r>
      <w:r w:rsidR="006B03A8">
        <w:rPr>
          <w:rFonts w:ascii="Cambria" w:hAnsi="Cambria"/>
        </w:rPr>
        <w:t>P</w:t>
      </w:r>
      <w:r w:rsidRPr="009171A6">
        <w:rPr>
          <w:rFonts w:ascii="Cambria" w:hAnsi="Cambria"/>
        </w:rPr>
        <w:t xml:space="preserve">redmetu </w:t>
      </w:r>
      <w:r w:rsidR="006B03A8">
        <w:rPr>
          <w:rFonts w:ascii="Cambria" w:hAnsi="Cambria"/>
        </w:rPr>
        <w:t>prevodu</w:t>
      </w:r>
      <w:r w:rsidRPr="009171A6">
        <w:rPr>
          <w:rFonts w:ascii="Cambria" w:hAnsi="Cambria"/>
        </w:rPr>
        <w:t xml:space="preserve"> bude kupujúci reklamovať písomne u predávajúceho </w:t>
      </w:r>
      <w:r w:rsidR="006B03A8">
        <w:rPr>
          <w:rFonts w:ascii="Cambria" w:hAnsi="Cambria"/>
        </w:rPr>
        <w:t>písomne na adresu sídla kupujúceho alebo elektronickou formou na emailovú adresu kupujúceho</w:t>
      </w:r>
      <w:r w:rsidRPr="009171A6">
        <w:rPr>
          <w:rFonts w:ascii="Cambria" w:hAnsi="Cambria"/>
        </w:rPr>
        <w:t>.</w:t>
      </w:r>
    </w:p>
    <w:p w14:paraId="40209FC1" w14:textId="1A5B9A12" w:rsidR="009171A6" w:rsidRPr="009171A6" w:rsidRDefault="009171A6" w:rsidP="00C820B2">
      <w:pPr>
        <w:numPr>
          <w:ilvl w:val="0"/>
          <w:numId w:val="5"/>
        </w:numPr>
        <w:spacing w:after="0" w:line="240" w:lineRule="auto"/>
        <w:ind w:left="426" w:hanging="426"/>
        <w:jc w:val="both"/>
        <w:rPr>
          <w:rFonts w:ascii="Cambria" w:hAnsi="Cambria"/>
        </w:rPr>
      </w:pPr>
      <w:r w:rsidRPr="009171A6">
        <w:rPr>
          <w:rFonts w:ascii="Cambria" w:hAnsi="Cambria"/>
        </w:rPr>
        <w:t xml:space="preserve">Na </w:t>
      </w:r>
      <w:r w:rsidR="006B03A8">
        <w:rPr>
          <w:rFonts w:ascii="Cambria" w:hAnsi="Cambria"/>
        </w:rPr>
        <w:t>Predmet prevodu</w:t>
      </w:r>
      <w:r w:rsidRPr="009171A6">
        <w:rPr>
          <w:rFonts w:ascii="Cambria" w:hAnsi="Cambria"/>
        </w:rPr>
        <w:t xml:space="preserve"> poskytuje predávajúci kupujúcemu záruku </w:t>
      </w:r>
      <w:r w:rsidR="006B03A8">
        <w:rPr>
          <w:rFonts w:ascii="Cambria" w:hAnsi="Cambria"/>
        </w:rPr>
        <w:t>24</w:t>
      </w:r>
      <w:r w:rsidRPr="009171A6">
        <w:rPr>
          <w:rFonts w:ascii="Cambria" w:hAnsi="Cambria"/>
        </w:rPr>
        <w:t xml:space="preserve"> mesiacov</w:t>
      </w:r>
      <w:r w:rsidR="006B03A8">
        <w:rPr>
          <w:rFonts w:ascii="Cambria" w:hAnsi="Cambria"/>
        </w:rPr>
        <w:t>, ktorá začína plynúť deň nasledujúci po uplynutí skúšobnej prevádzkovej doby</w:t>
      </w:r>
      <w:r w:rsidR="00807CD8">
        <w:rPr>
          <w:rFonts w:ascii="Cambria" w:hAnsi="Cambria"/>
        </w:rPr>
        <w:t xml:space="preserve"> podľa bodu 3 čl. 5 zmluvy.</w:t>
      </w:r>
    </w:p>
    <w:p w14:paraId="3E9D93BE" w14:textId="3C7BD037" w:rsidR="009171A6" w:rsidRPr="009171A6" w:rsidRDefault="009171A6" w:rsidP="00C820B2">
      <w:pPr>
        <w:numPr>
          <w:ilvl w:val="0"/>
          <w:numId w:val="5"/>
        </w:numPr>
        <w:spacing w:after="0" w:line="240" w:lineRule="auto"/>
        <w:ind w:left="426" w:hanging="426"/>
        <w:jc w:val="both"/>
        <w:rPr>
          <w:rFonts w:ascii="Cambria" w:hAnsi="Cambria"/>
        </w:rPr>
      </w:pPr>
      <w:r w:rsidRPr="009171A6">
        <w:rPr>
          <w:rFonts w:ascii="Cambria" w:hAnsi="Cambria"/>
        </w:rPr>
        <w:t xml:space="preserve">Uznané reklamácie rieši predávajúci v prvom rade opravou u kupujúceho, prípadne výmenou reklamovanej súčiastky. Náklady na prácu servisného technika alebo zaslanie reklamovanej súčiastky znáša predávajúci. Reklamované nedostatky budú odstraňované </w:t>
      </w:r>
      <w:r w:rsidR="00807CD8">
        <w:rPr>
          <w:rFonts w:ascii="Cambria" w:hAnsi="Cambria"/>
        </w:rPr>
        <w:t>bez zbytočného odkladu</w:t>
      </w:r>
      <w:r w:rsidRPr="009171A6">
        <w:rPr>
          <w:rFonts w:ascii="Cambria" w:hAnsi="Cambria"/>
        </w:rPr>
        <w:t>.</w:t>
      </w:r>
    </w:p>
    <w:p w14:paraId="3E39B7B1" w14:textId="4795E108" w:rsidR="009171A6" w:rsidRPr="009171A6" w:rsidRDefault="009171A6" w:rsidP="00C820B2">
      <w:pPr>
        <w:numPr>
          <w:ilvl w:val="0"/>
          <w:numId w:val="5"/>
        </w:numPr>
        <w:spacing w:after="0" w:line="240" w:lineRule="auto"/>
        <w:ind w:left="426" w:hanging="426"/>
        <w:jc w:val="both"/>
        <w:rPr>
          <w:rFonts w:ascii="Cambria" w:hAnsi="Cambria"/>
        </w:rPr>
      </w:pPr>
      <w:r w:rsidRPr="009171A6">
        <w:rPr>
          <w:rFonts w:ascii="Cambria" w:hAnsi="Cambria"/>
        </w:rPr>
        <w:t xml:space="preserve">Predávajúci neuzná reklamácie: pri nevhodnom a neodbornom používaní </w:t>
      </w:r>
      <w:r w:rsidR="00807CD8">
        <w:rPr>
          <w:rFonts w:ascii="Cambria" w:hAnsi="Cambria"/>
        </w:rPr>
        <w:t>P</w:t>
      </w:r>
      <w:r w:rsidRPr="009171A6">
        <w:rPr>
          <w:rFonts w:ascii="Cambria" w:hAnsi="Cambria"/>
        </w:rPr>
        <w:t xml:space="preserve">redmetu </w:t>
      </w:r>
      <w:r w:rsidR="00807CD8">
        <w:rPr>
          <w:rFonts w:ascii="Cambria" w:hAnsi="Cambria"/>
        </w:rPr>
        <w:t>prevodu</w:t>
      </w:r>
      <w:r w:rsidRPr="009171A6">
        <w:rPr>
          <w:rFonts w:ascii="Cambria" w:hAnsi="Cambria"/>
        </w:rPr>
        <w:t>, za vady vzniknuté nedbalým zaobchádzaním a prirodzeným opotrebovaním</w:t>
      </w:r>
      <w:r w:rsidR="00807CD8">
        <w:rPr>
          <w:rFonts w:ascii="Cambria" w:hAnsi="Cambria"/>
        </w:rPr>
        <w:t xml:space="preserve"> (po uplynutí záruky)</w:t>
      </w:r>
      <w:r w:rsidRPr="009171A6">
        <w:rPr>
          <w:rFonts w:ascii="Cambria" w:hAnsi="Cambria"/>
        </w:rPr>
        <w:t>, za vady vzniknuté používaním neoriginálnych nástrojov, prípravkov a náhradných dielcov, za vady spôsobené neprevádzaním pravidelnej údržby a čistenia, za vady spôsobené nevhodným stavebným základom, nevhodným vplyvom z elektrickej siete a</w:t>
      </w:r>
      <w:r w:rsidR="00807CD8">
        <w:rPr>
          <w:rFonts w:ascii="Cambria" w:hAnsi="Cambria"/>
        </w:rPr>
        <w:t> iných okolností</w:t>
      </w:r>
    </w:p>
    <w:p w14:paraId="4748C8B5" w14:textId="77777777" w:rsidR="009171A6" w:rsidRPr="009171A6" w:rsidRDefault="009171A6" w:rsidP="009171A6">
      <w:pPr>
        <w:spacing w:after="0" w:line="240" w:lineRule="auto"/>
        <w:jc w:val="both"/>
        <w:rPr>
          <w:rFonts w:ascii="Cambria" w:hAnsi="Cambria"/>
        </w:rPr>
      </w:pPr>
    </w:p>
    <w:p w14:paraId="637A1846" w14:textId="59188D02" w:rsidR="009171A6" w:rsidRPr="00807CD8" w:rsidRDefault="00807CD8" w:rsidP="00807CD8">
      <w:pPr>
        <w:pStyle w:val="Odsekzoznamu"/>
        <w:numPr>
          <w:ilvl w:val="0"/>
          <w:numId w:val="26"/>
        </w:numPr>
        <w:spacing w:after="0" w:line="240" w:lineRule="auto"/>
        <w:ind w:left="284" w:hanging="284"/>
        <w:jc w:val="both"/>
        <w:rPr>
          <w:rFonts w:ascii="Cambria" w:hAnsi="Cambria"/>
          <w:b/>
          <w:bCs/>
          <w:u w:val="single"/>
        </w:rPr>
      </w:pPr>
      <w:r w:rsidRPr="00807CD8">
        <w:rPr>
          <w:rFonts w:ascii="Cambria" w:hAnsi="Cambria"/>
          <w:b/>
          <w:bCs/>
          <w:u w:val="single"/>
        </w:rPr>
        <w:t>UKONČENIE</w:t>
      </w:r>
      <w:r w:rsidR="009171A6" w:rsidRPr="00807CD8">
        <w:rPr>
          <w:rFonts w:ascii="Cambria" w:hAnsi="Cambria"/>
          <w:b/>
          <w:bCs/>
          <w:u w:val="single"/>
        </w:rPr>
        <w:t xml:space="preserve"> ZMLUVY</w:t>
      </w:r>
    </w:p>
    <w:p w14:paraId="5E0223CC" w14:textId="77777777" w:rsidR="009171A6" w:rsidRPr="009171A6" w:rsidRDefault="009171A6" w:rsidP="00807CD8">
      <w:pPr>
        <w:spacing w:after="0" w:line="240" w:lineRule="auto"/>
        <w:ind w:left="426" w:hanging="426"/>
        <w:jc w:val="both"/>
        <w:rPr>
          <w:rFonts w:ascii="Cambria" w:hAnsi="Cambria"/>
          <w:b/>
        </w:rPr>
      </w:pPr>
    </w:p>
    <w:p w14:paraId="515794E7" w14:textId="025EBDF0" w:rsidR="00807CD8" w:rsidRDefault="00807CD8" w:rsidP="00807CD8">
      <w:pPr>
        <w:numPr>
          <w:ilvl w:val="0"/>
          <w:numId w:val="3"/>
        </w:numPr>
        <w:spacing w:after="0" w:line="240" w:lineRule="auto"/>
        <w:ind w:left="426" w:hanging="426"/>
        <w:jc w:val="both"/>
        <w:rPr>
          <w:rFonts w:ascii="Cambria" w:hAnsi="Cambria"/>
        </w:rPr>
      </w:pPr>
      <w:r>
        <w:rPr>
          <w:rFonts w:ascii="Cambria" w:hAnsi="Cambria"/>
        </w:rPr>
        <w:t>Zmluvné strany sa dohodli, že túto zmluvu možno ukončiť vzájomnou dohodou zmluvných strán alebo odstúpením od zmluvy.</w:t>
      </w:r>
    </w:p>
    <w:p w14:paraId="1324384E" w14:textId="5C732342" w:rsidR="009171A6" w:rsidRPr="009171A6" w:rsidRDefault="009171A6" w:rsidP="00807CD8">
      <w:pPr>
        <w:numPr>
          <w:ilvl w:val="0"/>
          <w:numId w:val="3"/>
        </w:numPr>
        <w:spacing w:after="0" w:line="240" w:lineRule="auto"/>
        <w:ind w:left="426" w:hanging="426"/>
        <w:jc w:val="both"/>
        <w:rPr>
          <w:rFonts w:ascii="Cambria" w:hAnsi="Cambria"/>
        </w:rPr>
      </w:pPr>
      <w:r w:rsidRPr="009171A6">
        <w:rPr>
          <w:rFonts w:ascii="Cambria" w:hAnsi="Cambria"/>
        </w:rPr>
        <w:t xml:space="preserve">Kupujúci je oprávnený písomne odstúpiť od tejto zmluvy v prípade, že predávajúci podstatne poruší zmluvné povinnosti. Za podstatné porušenie zmluvných povinností sa považuje, ako je uvedené v tejto zmluve, najmä, nie však výlučne, nedodanie </w:t>
      </w:r>
      <w:r w:rsidR="00807CD8">
        <w:rPr>
          <w:rFonts w:ascii="Cambria" w:hAnsi="Cambria"/>
        </w:rPr>
        <w:t>Predmetu prevodu</w:t>
      </w:r>
      <w:r w:rsidRPr="009171A6">
        <w:rPr>
          <w:rFonts w:ascii="Cambria" w:hAnsi="Cambria"/>
        </w:rPr>
        <w:t xml:space="preserve"> v zmysle dohodnutých podmienok riadne a včas a v kvalite podľa dohodnutých podmienok a jej neodovzdanie kupujúcemu v zmluvne dohodnutej lehote, ako aj neodstránenie vád predmetu </w:t>
      </w:r>
      <w:r w:rsidR="00360D40">
        <w:rPr>
          <w:rFonts w:ascii="Cambria" w:hAnsi="Cambria"/>
        </w:rPr>
        <w:t>prevodu</w:t>
      </w:r>
      <w:r w:rsidRPr="009171A6">
        <w:rPr>
          <w:rFonts w:ascii="Cambria" w:hAnsi="Cambria"/>
        </w:rPr>
        <w:t xml:space="preserve"> za podmienok uvedených v tejto zmluve.</w:t>
      </w:r>
    </w:p>
    <w:p w14:paraId="6F90D117" w14:textId="77777777" w:rsidR="009171A6" w:rsidRPr="009171A6" w:rsidRDefault="009171A6" w:rsidP="00807CD8">
      <w:pPr>
        <w:numPr>
          <w:ilvl w:val="0"/>
          <w:numId w:val="3"/>
        </w:numPr>
        <w:spacing w:after="0" w:line="240" w:lineRule="auto"/>
        <w:ind w:left="426" w:hanging="426"/>
        <w:jc w:val="both"/>
        <w:rPr>
          <w:rFonts w:ascii="Cambria" w:hAnsi="Cambria"/>
        </w:rPr>
      </w:pPr>
      <w:r w:rsidRPr="009171A6">
        <w:rPr>
          <w:rFonts w:ascii="Cambria" w:hAnsi="Cambria"/>
        </w:rPr>
        <w:t>Predávajúci je oprávnený odstúpiť od tejto zmluvy, v prípade, že kupujúci nezaplatí dohodnutú kúpnu cenu v zmysle zmluvne dohodnutých platobných podmienok ani do 90 dní od uplynutia dojednanej lehoty splatnosti.</w:t>
      </w:r>
    </w:p>
    <w:p w14:paraId="21B24782" w14:textId="77777777" w:rsidR="009171A6" w:rsidRPr="009171A6" w:rsidRDefault="009171A6" w:rsidP="00807CD8">
      <w:pPr>
        <w:numPr>
          <w:ilvl w:val="0"/>
          <w:numId w:val="3"/>
        </w:numPr>
        <w:spacing w:after="0" w:line="240" w:lineRule="auto"/>
        <w:ind w:left="426" w:hanging="426"/>
        <w:jc w:val="both"/>
        <w:rPr>
          <w:rFonts w:ascii="Cambria" w:hAnsi="Cambria"/>
        </w:rPr>
      </w:pPr>
      <w:r w:rsidRPr="009171A6">
        <w:rPr>
          <w:rFonts w:ascii="Cambria" w:hAnsi="Cambria"/>
        </w:rPr>
        <w:t>Odstúpenie od zmluvy je účinné okamihom doručenia písomného odstúpenia od zmluvy oprávneným účastníkom zmluvy druhému účastníkovi zmluvy. Právne účinky odstúpenia sa spravujú príslušnými ustanoveniami Obchodného zákonníka.</w:t>
      </w:r>
    </w:p>
    <w:p w14:paraId="0A0A1417" w14:textId="77777777" w:rsidR="009171A6" w:rsidRPr="009171A6" w:rsidRDefault="009171A6" w:rsidP="009171A6">
      <w:pPr>
        <w:spacing w:after="0" w:line="240" w:lineRule="auto"/>
        <w:jc w:val="both"/>
        <w:rPr>
          <w:rFonts w:ascii="Cambria" w:hAnsi="Cambria"/>
        </w:rPr>
      </w:pPr>
    </w:p>
    <w:p w14:paraId="3FB16E67" w14:textId="77777777" w:rsidR="009171A6" w:rsidRPr="00807CD8" w:rsidRDefault="009171A6" w:rsidP="00807CD8">
      <w:pPr>
        <w:pStyle w:val="Odsekzoznamu"/>
        <w:numPr>
          <w:ilvl w:val="0"/>
          <w:numId w:val="28"/>
        </w:numPr>
        <w:spacing w:after="0" w:line="240" w:lineRule="auto"/>
        <w:ind w:left="284" w:hanging="284"/>
        <w:jc w:val="both"/>
        <w:rPr>
          <w:rFonts w:ascii="Cambria" w:hAnsi="Cambria"/>
          <w:b/>
          <w:bCs/>
          <w:u w:val="single"/>
        </w:rPr>
      </w:pPr>
      <w:r w:rsidRPr="00807CD8">
        <w:rPr>
          <w:rFonts w:ascii="Cambria" w:hAnsi="Cambria"/>
          <w:b/>
          <w:bCs/>
          <w:u w:val="single"/>
        </w:rPr>
        <w:t>ZÁVEREČNÉ USTANOVENIA</w:t>
      </w:r>
    </w:p>
    <w:p w14:paraId="14E53A2A" w14:textId="77777777" w:rsidR="009171A6" w:rsidRPr="009171A6" w:rsidRDefault="009171A6" w:rsidP="009171A6">
      <w:pPr>
        <w:spacing w:after="0" w:line="240" w:lineRule="auto"/>
        <w:jc w:val="both"/>
        <w:rPr>
          <w:rFonts w:ascii="Cambria" w:hAnsi="Cambria"/>
          <w:b/>
        </w:rPr>
      </w:pPr>
    </w:p>
    <w:p w14:paraId="38F52171" w14:textId="77777777" w:rsidR="009171A6" w:rsidRPr="009171A6" w:rsidRDefault="009171A6" w:rsidP="00807CD8">
      <w:pPr>
        <w:numPr>
          <w:ilvl w:val="0"/>
          <w:numId w:val="2"/>
        </w:numPr>
        <w:spacing w:after="0" w:line="240" w:lineRule="auto"/>
        <w:ind w:left="426" w:hanging="426"/>
        <w:jc w:val="both"/>
        <w:rPr>
          <w:rFonts w:ascii="Cambria" w:hAnsi="Cambria"/>
        </w:rPr>
      </w:pPr>
      <w:r w:rsidRPr="009171A6">
        <w:rPr>
          <w:rFonts w:ascii="Cambria" w:hAnsi="Cambria"/>
        </w:rPr>
        <w:t>Právne vzťahy touto zmluvou neupravené sa riadia slovenským právom, najmä príslušnými ustanoveniami Obchodného zákonníka, ako aj ďalšími relevantnými právnymi predpismi Slovenskej republiky.</w:t>
      </w:r>
    </w:p>
    <w:p w14:paraId="2F10D121" w14:textId="77777777" w:rsidR="009171A6" w:rsidRPr="009171A6" w:rsidRDefault="009171A6" w:rsidP="00807CD8">
      <w:pPr>
        <w:numPr>
          <w:ilvl w:val="0"/>
          <w:numId w:val="2"/>
        </w:numPr>
        <w:spacing w:after="0" w:line="240" w:lineRule="auto"/>
        <w:ind w:left="426" w:hanging="426"/>
        <w:jc w:val="both"/>
        <w:rPr>
          <w:rFonts w:ascii="Cambria" w:hAnsi="Cambria"/>
        </w:rPr>
      </w:pPr>
      <w:r w:rsidRPr="009171A6">
        <w:rPr>
          <w:rFonts w:ascii="Cambria" w:hAnsi="Cambria"/>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Zmluvné strany sa dohodli, že táto zmluva a všetky vzťahy (hmotnoprávne aj procesné) z nej vyplývajúce sa budú spravovať právnym poriadkom Slovenskej republiky.</w:t>
      </w:r>
    </w:p>
    <w:p w14:paraId="3333BA1A" w14:textId="77777777" w:rsidR="009171A6" w:rsidRPr="009171A6" w:rsidRDefault="009171A6" w:rsidP="00807CD8">
      <w:pPr>
        <w:numPr>
          <w:ilvl w:val="0"/>
          <w:numId w:val="2"/>
        </w:numPr>
        <w:spacing w:after="0" w:line="240" w:lineRule="auto"/>
        <w:ind w:left="426" w:hanging="426"/>
        <w:jc w:val="both"/>
        <w:rPr>
          <w:rFonts w:ascii="Cambria" w:hAnsi="Cambria"/>
        </w:rPr>
      </w:pPr>
      <w:r w:rsidRPr="009171A6">
        <w:rPr>
          <w:rFonts w:ascii="Cambria" w:hAnsi="Cambria"/>
        </w:rPr>
        <w:t>Táto zmluva môže byť doplnená a zmenená len na základe písomného dodatku podpísaného zmluvnými stranami.</w:t>
      </w:r>
    </w:p>
    <w:p w14:paraId="62774C7D" w14:textId="77777777" w:rsidR="009171A6" w:rsidRPr="009171A6" w:rsidRDefault="009171A6" w:rsidP="00807CD8">
      <w:pPr>
        <w:numPr>
          <w:ilvl w:val="0"/>
          <w:numId w:val="2"/>
        </w:numPr>
        <w:spacing w:after="0" w:line="240" w:lineRule="auto"/>
        <w:ind w:left="426" w:hanging="426"/>
        <w:jc w:val="both"/>
        <w:rPr>
          <w:rFonts w:ascii="Cambria" w:hAnsi="Cambria"/>
        </w:rPr>
      </w:pPr>
      <w:r w:rsidRPr="009171A6">
        <w:rPr>
          <w:rFonts w:ascii="Cambria" w:hAnsi="Cambria"/>
        </w:rPr>
        <w:t>Predávajúci nie je oprávnený postúpiť svoje práva a povinnosti podľa tejto zmluvy na inú osobu bez</w:t>
      </w:r>
    </w:p>
    <w:p w14:paraId="15BE3779" w14:textId="44683274" w:rsidR="009171A6" w:rsidRPr="009171A6" w:rsidRDefault="00807CD8" w:rsidP="00807CD8">
      <w:pPr>
        <w:spacing w:after="0" w:line="240" w:lineRule="auto"/>
        <w:ind w:left="426" w:hanging="426"/>
        <w:jc w:val="both"/>
        <w:rPr>
          <w:rFonts w:ascii="Cambria" w:hAnsi="Cambria"/>
        </w:rPr>
      </w:pPr>
      <w:r>
        <w:rPr>
          <w:rFonts w:ascii="Cambria" w:hAnsi="Cambria"/>
        </w:rPr>
        <w:tab/>
      </w:r>
      <w:r w:rsidR="009171A6" w:rsidRPr="009171A6">
        <w:rPr>
          <w:rFonts w:ascii="Cambria" w:hAnsi="Cambria"/>
        </w:rPr>
        <w:t>predchádzajúceho písomného súhlasu druhej zmluvnej strany.</w:t>
      </w:r>
    </w:p>
    <w:p w14:paraId="3D62CB30" w14:textId="77777777" w:rsidR="009171A6" w:rsidRPr="009171A6" w:rsidRDefault="009171A6" w:rsidP="00807CD8">
      <w:pPr>
        <w:numPr>
          <w:ilvl w:val="0"/>
          <w:numId w:val="2"/>
        </w:numPr>
        <w:spacing w:after="0" w:line="240" w:lineRule="auto"/>
        <w:ind w:left="426" w:hanging="426"/>
        <w:jc w:val="both"/>
        <w:rPr>
          <w:rFonts w:ascii="Cambria" w:hAnsi="Cambria"/>
        </w:rPr>
      </w:pPr>
      <w:r w:rsidRPr="009171A6">
        <w:rPr>
          <w:rFonts w:ascii="Cambria" w:hAnsi="Cambria"/>
        </w:rPr>
        <w:t xml:space="preserve">Jednotlivé ustanovenia každého článku a odseku tejto zmluvy sú vymáhateľné nezávisle od seba a neplatnosť ktoréhokoľvek z nich nebude mať žiaden vplyv na platnosť ostatných </w:t>
      </w:r>
      <w:r w:rsidRPr="009171A6">
        <w:rPr>
          <w:rFonts w:ascii="Cambria" w:hAnsi="Cambria"/>
        </w:rPr>
        <w:lastRenderedPageBreak/>
        <w:t>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14:paraId="274E402F" w14:textId="77777777" w:rsidR="005273B1" w:rsidRDefault="009171A6" w:rsidP="009171A6">
      <w:pPr>
        <w:numPr>
          <w:ilvl w:val="0"/>
          <w:numId w:val="2"/>
        </w:numPr>
        <w:spacing w:after="0" w:line="240" w:lineRule="auto"/>
        <w:ind w:left="426" w:hanging="426"/>
        <w:jc w:val="both"/>
        <w:rPr>
          <w:rFonts w:ascii="Cambria" w:hAnsi="Cambria"/>
        </w:rPr>
      </w:pPr>
      <w:r w:rsidRPr="009171A6">
        <w:rPr>
          <w:rFonts w:ascii="Cambria" w:hAnsi="Cambria"/>
        </w:rPr>
        <w:t xml:space="preserve">Predávajúci je povinný strpieť výkon kontroly/auditu súvisiaceho s dodávaným tovarom, a poskytnutými službami kedykoľvek počas platnosti a účinnosti </w:t>
      </w:r>
      <w:r w:rsidR="005273B1">
        <w:rPr>
          <w:rFonts w:ascii="Cambria" w:hAnsi="Cambria"/>
        </w:rPr>
        <w:t>z</w:t>
      </w:r>
      <w:r w:rsidRPr="009171A6">
        <w:rPr>
          <w:rFonts w:ascii="Cambria" w:hAnsi="Cambria"/>
        </w:rPr>
        <w:t>mluvy, a to oprávnenými osobami a poskytnúť im všetku potrebnú súčinnosť.</w:t>
      </w:r>
    </w:p>
    <w:p w14:paraId="02DC32AF" w14:textId="546AFBE4" w:rsidR="009171A6" w:rsidRPr="009171A6" w:rsidRDefault="009171A6" w:rsidP="005273B1">
      <w:pPr>
        <w:spacing w:after="0" w:line="240" w:lineRule="auto"/>
        <w:ind w:left="426"/>
        <w:jc w:val="both"/>
        <w:rPr>
          <w:rFonts w:ascii="Cambria" w:hAnsi="Cambria"/>
        </w:rPr>
      </w:pPr>
      <w:r w:rsidRPr="009171A6">
        <w:rPr>
          <w:rFonts w:ascii="Cambria" w:hAnsi="Cambria"/>
        </w:rPr>
        <w:t>Oprávnené osoby na výkon kontroly/auditu sú najmä:</w:t>
      </w:r>
    </w:p>
    <w:p w14:paraId="54911793" w14:textId="77777777" w:rsidR="009171A6" w:rsidRPr="009171A6" w:rsidRDefault="009171A6" w:rsidP="005273B1">
      <w:pPr>
        <w:numPr>
          <w:ilvl w:val="1"/>
          <w:numId w:val="2"/>
        </w:numPr>
        <w:spacing w:after="0" w:line="240" w:lineRule="auto"/>
        <w:ind w:left="851" w:hanging="284"/>
        <w:jc w:val="both"/>
        <w:rPr>
          <w:rFonts w:ascii="Cambria" w:hAnsi="Cambria"/>
        </w:rPr>
      </w:pPr>
      <w:r w:rsidRPr="009171A6">
        <w:rPr>
          <w:rFonts w:ascii="Cambria" w:hAnsi="Cambria"/>
        </w:rPr>
        <w:t>Poskytovateľ a ním poverené osoby,</w:t>
      </w:r>
    </w:p>
    <w:p w14:paraId="5D423E7D" w14:textId="77777777" w:rsidR="009171A6" w:rsidRPr="009171A6" w:rsidRDefault="009171A6" w:rsidP="005273B1">
      <w:pPr>
        <w:numPr>
          <w:ilvl w:val="1"/>
          <w:numId w:val="2"/>
        </w:numPr>
        <w:spacing w:after="0" w:line="240" w:lineRule="auto"/>
        <w:ind w:left="851" w:hanging="284"/>
        <w:jc w:val="both"/>
        <w:rPr>
          <w:rFonts w:ascii="Cambria" w:hAnsi="Cambria"/>
        </w:rPr>
      </w:pPr>
      <w:r w:rsidRPr="009171A6">
        <w:rPr>
          <w:rFonts w:ascii="Cambria" w:hAnsi="Cambria"/>
        </w:rPr>
        <w:t>Útvar vnútorného auditu Riadiaceho orgánu alebo Sprostredkovateľského orgánu a</w:t>
      </w:r>
    </w:p>
    <w:p w14:paraId="51643B51" w14:textId="60B8B069" w:rsidR="009171A6" w:rsidRPr="009171A6" w:rsidRDefault="005273B1" w:rsidP="005273B1">
      <w:pPr>
        <w:spacing w:after="0" w:line="240" w:lineRule="auto"/>
        <w:ind w:left="851" w:hanging="284"/>
        <w:jc w:val="both"/>
        <w:rPr>
          <w:rFonts w:ascii="Cambria" w:hAnsi="Cambria"/>
        </w:rPr>
      </w:pPr>
      <w:r>
        <w:rPr>
          <w:rFonts w:ascii="Cambria" w:hAnsi="Cambria"/>
        </w:rPr>
        <w:tab/>
      </w:r>
      <w:r w:rsidR="009171A6" w:rsidRPr="009171A6">
        <w:rPr>
          <w:rFonts w:ascii="Cambria" w:hAnsi="Cambria"/>
        </w:rPr>
        <w:t>nimi poverené osoby,</w:t>
      </w:r>
    </w:p>
    <w:p w14:paraId="0D448093" w14:textId="77777777" w:rsidR="009171A6" w:rsidRPr="009171A6" w:rsidRDefault="009171A6" w:rsidP="005273B1">
      <w:pPr>
        <w:numPr>
          <w:ilvl w:val="1"/>
          <w:numId w:val="2"/>
        </w:numPr>
        <w:spacing w:after="0" w:line="240" w:lineRule="auto"/>
        <w:ind w:left="851" w:hanging="284"/>
        <w:jc w:val="both"/>
        <w:rPr>
          <w:rFonts w:ascii="Cambria" w:hAnsi="Cambria"/>
        </w:rPr>
      </w:pPr>
      <w:r w:rsidRPr="009171A6">
        <w:rPr>
          <w:rFonts w:ascii="Cambria" w:hAnsi="Cambria"/>
        </w:rPr>
        <w:t>Najvyšší kontrolný úrad SR, Úrad vládneho auditu, Certifikačný orgán a nimi poverené osoby,</w:t>
      </w:r>
    </w:p>
    <w:p w14:paraId="18053B55" w14:textId="77777777" w:rsidR="009171A6" w:rsidRPr="009171A6" w:rsidRDefault="009171A6" w:rsidP="005273B1">
      <w:pPr>
        <w:numPr>
          <w:ilvl w:val="1"/>
          <w:numId w:val="2"/>
        </w:numPr>
        <w:spacing w:after="0" w:line="240" w:lineRule="auto"/>
        <w:ind w:left="851" w:hanging="284"/>
        <w:jc w:val="both"/>
        <w:rPr>
          <w:rFonts w:ascii="Cambria" w:hAnsi="Cambria"/>
        </w:rPr>
      </w:pPr>
      <w:r w:rsidRPr="009171A6">
        <w:rPr>
          <w:rFonts w:ascii="Cambria" w:hAnsi="Cambria"/>
        </w:rPr>
        <w:t>Orgán auditu, jeho spolupracujúce orgány a osoby poverené na výkon kontroly/auditu,</w:t>
      </w:r>
    </w:p>
    <w:p w14:paraId="1BC1DAA3" w14:textId="77777777" w:rsidR="009171A6" w:rsidRPr="009171A6" w:rsidRDefault="009171A6" w:rsidP="005273B1">
      <w:pPr>
        <w:numPr>
          <w:ilvl w:val="1"/>
          <w:numId w:val="2"/>
        </w:numPr>
        <w:spacing w:after="0" w:line="240" w:lineRule="auto"/>
        <w:ind w:left="851" w:hanging="284"/>
        <w:jc w:val="both"/>
        <w:rPr>
          <w:rFonts w:ascii="Cambria" w:hAnsi="Cambria"/>
        </w:rPr>
      </w:pPr>
      <w:r w:rsidRPr="009171A6">
        <w:rPr>
          <w:rFonts w:ascii="Cambria" w:hAnsi="Cambria"/>
        </w:rPr>
        <w:t>Splnomocnení zástupcovia Európskej Komisie a Európskeho dvora audítorov,</w:t>
      </w:r>
    </w:p>
    <w:p w14:paraId="76ED5FE0" w14:textId="77777777" w:rsidR="009171A6" w:rsidRPr="009171A6" w:rsidRDefault="009171A6" w:rsidP="005273B1">
      <w:pPr>
        <w:numPr>
          <w:ilvl w:val="1"/>
          <w:numId w:val="2"/>
        </w:numPr>
        <w:spacing w:after="0" w:line="240" w:lineRule="auto"/>
        <w:ind w:left="851" w:hanging="284"/>
        <w:jc w:val="both"/>
        <w:rPr>
          <w:rFonts w:ascii="Cambria" w:hAnsi="Cambria"/>
        </w:rPr>
      </w:pPr>
      <w:r w:rsidRPr="009171A6">
        <w:rPr>
          <w:rFonts w:ascii="Cambria" w:hAnsi="Cambria"/>
        </w:rPr>
        <w:t>Orgán zabezpečujúci ochranu finančných záujmov EÚ,</w:t>
      </w:r>
    </w:p>
    <w:p w14:paraId="0B840B37" w14:textId="77777777" w:rsidR="009171A6" w:rsidRPr="009171A6" w:rsidRDefault="009171A6" w:rsidP="005273B1">
      <w:pPr>
        <w:numPr>
          <w:ilvl w:val="1"/>
          <w:numId w:val="2"/>
        </w:numPr>
        <w:spacing w:after="0" w:line="240" w:lineRule="auto"/>
        <w:ind w:left="851" w:hanging="284"/>
        <w:jc w:val="both"/>
        <w:rPr>
          <w:rFonts w:ascii="Cambria" w:hAnsi="Cambria"/>
        </w:rPr>
      </w:pPr>
      <w:r w:rsidRPr="009171A6">
        <w:rPr>
          <w:rFonts w:ascii="Cambria" w:hAnsi="Cambria"/>
        </w:rPr>
        <w:t>Osoby prizvané orgánmi uvedenými v písm. a) až f) v súlade s príslušnými právnymi</w:t>
      </w:r>
    </w:p>
    <w:p w14:paraId="63AEF3C0" w14:textId="341B58AD" w:rsidR="009171A6" w:rsidRPr="009171A6" w:rsidRDefault="005273B1" w:rsidP="005273B1">
      <w:pPr>
        <w:spacing w:after="0" w:line="240" w:lineRule="auto"/>
        <w:ind w:left="851" w:hanging="284"/>
        <w:jc w:val="both"/>
        <w:rPr>
          <w:rFonts w:ascii="Cambria" w:hAnsi="Cambria"/>
        </w:rPr>
      </w:pPr>
      <w:r>
        <w:rPr>
          <w:rFonts w:ascii="Cambria" w:hAnsi="Cambria"/>
        </w:rPr>
        <w:tab/>
      </w:r>
      <w:r w:rsidR="009171A6" w:rsidRPr="009171A6">
        <w:rPr>
          <w:rFonts w:ascii="Cambria" w:hAnsi="Cambria"/>
        </w:rPr>
        <w:t>predpismi SR a právnymi aktmi EÚ.“</w:t>
      </w:r>
    </w:p>
    <w:p w14:paraId="49CA047C" w14:textId="77777777" w:rsidR="009171A6" w:rsidRPr="009171A6" w:rsidRDefault="009171A6" w:rsidP="005273B1">
      <w:pPr>
        <w:numPr>
          <w:ilvl w:val="0"/>
          <w:numId w:val="2"/>
        </w:numPr>
        <w:spacing w:after="0" w:line="240" w:lineRule="auto"/>
        <w:ind w:left="426" w:hanging="426"/>
        <w:jc w:val="both"/>
        <w:rPr>
          <w:rFonts w:ascii="Cambria" w:hAnsi="Cambria"/>
        </w:rPr>
      </w:pPr>
      <w:r w:rsidRPr="009171A6">
        <w:rPr>
          <w:rFonts w:ascii="Cambria" w:hAnsi="Cambria"/>
        </w:rPr>
        <w:t>Neoddeliteľnou súčasťou tejto zmluvy sú nasledujúce prílohy:</w:t>
      </w:r>
    </w:p>
    <w:p w14:paraId="661AECED" w14:textId="67C51D09" w:rsidR="009171A6" w:rsidRDefault="005273B1" w:rsidP="005273B1">
      <w:pPr>
        <w:spacing w:after="0" w:line="240" w:lineRule="auto"/>
        <w:ind w:left="426" w:hanging="426"/>
        <w:jc w:val="both"/>
        <w:rPr>
          <w:rFonts w:ascii="Cambria" w:hAnsi="Cambria"/>
        </w:rPr>
      </w:pPr>
      <w:r>
        <w:rPr>
          <w:rFonts w:ascii="Cambria" w:hAnsi="Cambria"/>
        </w:rPr>
        <w:tab/>
      </w:r>
      <w:r w:rsidR="009171A6" w:rsidRPr="009171A6">
        <w:rPr>
          <w:rFonts w:ascii="Cambria" w:hAnsi="Cambria"/>
        </w:rPr>
        <w:t>Príloha č. 1 - Podrobný technický opis a technické parametre dodávaného predmetu zákazky</w:t>
      </w:r>
      <w:r>
        <w:rPr>
          <w:rFonts w:ascii="Cambria" w:hAnsi="Cambria"/>
        </w:rPr>
        <w:t>.</w:t>
      </w:r>
    </w:p>
    <w:p w14:paraId="0FF7DB6F" w14:textId="3062AF73" w:rsidR="00415E5D" w:rsidRPr="009171A6" w:rsidRDefault="00415E5D" w:rsidP="00415E5D">
      <w:pPr>
        <w:spacing w:after="0" w:line="240" w:lineRule="auto"/>
        <w:ind w:left="426"/>
        <w:jc w:val="both"/>
        <w:rPr>
          <w:rFonts w:ascii="Cambria" w:hAnsi="Cambria"/>
        </w:rPr>
      </w:pPr>
      <w:r w:rsidRPr="009171A6">
        <w:rPr>
          <w:rFonts w:ascii="Cambria" w:hAnsi="Cambria"/>
        </w:rPr>
        <w:t xml:space="preserve">Príloha č. </w:t>
      </w:r>
      <w:r>
        <w:rPr>
          <w:rFonts w:ascii="Cambria" w:hAnsi="Cambria"/>
        </w:rPr>
        <w:t>2 – Zoznam subdodávateľov</w:t>
      </w:r>
    </w:p>
    <w:p w14:paraId="32001ECF" w14:textId="77777777" w:rsidR="009171A6" w:rsidRPr="009171A6" w:rsidRDefault="009171A6" w:rsidP="005273B1">
      <w:pPr>
        <w:numPr>
          <w:ilvl w:val="0"/>
          <w:numId w:val="2"/>
        </w:numPr>
        <w:spacing w:after="0" w:line="240" w:lineRule="auto"/>
        <w:ind w:left="426" w:hanging="426"/>
        <w:jc w:val="both"/>
        <w:rPr>
          <w:rFonts w:ascii="Cambria" w:hAnsi="Cambria"/>
        </w:rPr>
      </w:pPr>
      <w:r w:rsidRPr="009171A6">
        <w:rPr>
          <w:rFonts w:ascii="Cambria" w:hAnsi="Cambria"/>
        </w:rPr>
        <w:t xml:space="preserve">Zmluva je vyhotovená v štyroch rovnopisoch, pričom kupujúci </w:t>
      </w:r>
      <w:proofErr w:type="spellStart"/>
      <w:r w:rsidRPr="009171A6">
        <w:rPr>
          <w:rFonts w:ascii="Cambria" w:hAnsi="Cambria"/>
        </w:rPr>
        <w:t>obdrží</w:t>
      </w:r>
      <w:proofErr w:type="spellEnd"/>
      <w:r w:rsidRPr="009171A6">
        <w:rPr>
          <w:rFonts w:ascii="Cambria" w:hAnsi="Cambria"/>
        </w:rPr>
        <w:t xml:space="preserve"> tri vyhotovenia zmluvy a predávajúci </w:t>
      </w:r>
      <w:proofErr w:type="spellStart"/>
      <w:r w:rsidRPr="009171A6">
        <w:rPr>
          <w:rFonts w:ascii="Cambria" w:hAnsi="Cambria"/>
        </w:rPr>
        <w:t>obdrží</w:t>
      </w:r>
      <w:proofErr w:type="spellEnd"/>
      <w:r w:rsidRPr="009171A6">
        <w:rPr>
          <w:rFonts w:ascii="Cambria" w:hAnsi="Cambria"/>
        </w:rPr>
        <w:t xml:space="preserve"> jedno vyhotovenie zmluvy.</w:t>
      </w:r>
    </w:p>
    <w:p w14:paraId="34FFFD35" w14:textId="68E54DD2" w:rsidR="009171A6" w:rsidRPr="009171A6" w:rsidRDefault="009171A6" w:rsidP="005273B1">
      <w:pPr>
        <w:numPr>
          <w:ilvl w:val="0"/>
          <w:numId w:val="2"/>
        </w:numPr>
        <w:spacing w:after="0" w:line="240" w:lineRule="auto"/>
        <w:ind w:left="426" w:hanging="426"/>
        <w:jc w:val="both"/>
        <w:rPr>
          <w:rFonts w:ascii="Cambria" w:hAnsi="Cambria"/>
        </w:rPr>
      </w:pPr>
      <w:r w:rsidRPr="009171A6">
        <w:rPr>
          <w:rFonts w:ascii="Cambria" w:hAnsi="Cambria"/>
        </w:rPr>
        <w:t>Zmluvné strany vyhlasujú, že si túto zmluvu prečítali, jej obsahu porozumeli a súhlasia s ním a že zmluvu</w:t>
      </w:r>
      <w:r w:rsidR="005273B1">
        <w:rPr>
          <w:rFonts w:ascii="Cambria" w:hAnsi="Cambria"/>
        </w:rPr>
        <w:t xml:space="preserve"> </w:t>
      </w:r>
      <w:r w:rsidRPr="009171A6">
        <w:rPr>
          <w:rFonts w:ascii="Cambria" w:hAnsi="Cambria"/>
        </w:rPr>
        <w:t>uzatvárajú slobodne, vážne a bez nátlaku, na znak čoho pripájajú svoje podpisy.</w:t>
      </w:r>
    </w:p>
    <w:p w14:paraId="5BA19A77" w14:textId="77777777" w:rsidR="009171A6" w:rsidRPr="009171A6" w:rsidRDefault="009171A6" w:rsidP="005273B1">
      <w:pPr>
        <w:numPr>
          <w:ilvl w:val="0"/>
          <w:numId w:val="2"/>
        </w:numPr>
        <w:spacing w:after="0" w:line="240" w:lineRule="auto"/>
        <w:ind w:left="426" w:hanging="426"/>
        <w:jc w:val="both"/>
        <w:rPr>
          <w:rFonts w:ascii="Cambria" w:hAnsi="Cambria"/>
        </w:rPr>
      </w:pPr>
      <w:r w:rsidRPr="009171A6">
        <w:rPr>
          <w:rFonts w:ascii="Cambria" w:hAnsi="Cambria"/>
        </w:rPr>
        <w:t>Zmluva nadobúda platnosť a účinnosť dňom podpisu Zmluvy oprávnenými zástupcami zmluvných strán.</w:t>
      </w:r>
    </w:p>
    <w:p w14:paraId="79E83E81" w14:textId="2D0DE59C" w:rsidR="005273B1" w:rsidRDefault="005273B1" w:rsidP="009171A6">
      <w:pPr>
        <w:spacing w:after="0" w:line="240" w:lineRule="auto"/>
        <w:jc w:val="both"/>
        <w:rPr>
          <w:rFonts w:ascii="Cambria" w:hAnsi="Cambria"/>
        </w:rPr>
      </w:pPr>
    </w:p>
    <w:p w14:paraId="092E5C3B" w14:textId="36818B0F" w:rsidR="005273B1" w:rsidRDefault="005273B1" w:rsidP="009171A6">
      <w:pPr>
        <w:spacing w:after="0" w:line="240" w:lineRule="auto"/>
        <w:jc w:val="both"/>
        <w:rPr>
          <w:rFonts w:ascii="Cambria" w:hAnsi="Cambria"/>
        </w:rPr>
      </w:pPr>
      <w:r w:rsidRPr="005273B1">
        <w:rPr>
          <w:rFonts w:ascii="Cambria" w:hAnsi="Cambria"/>
          <w:b/>
          <w:bCs/>
          <w:u w:val="single"/>
        </w:rPr>
        <w:t>Predávajúci</w:t>
      </w:r>
      <w:r>
        <w:rPr>
          <w:rFonts w:ascii="Cambria" w:hAnsi="Cambria"/>
        </w:rPr>
        <w:t xml:space="preserv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5273B1">
        <w:rPr>
          <w:rFonts w:ascii="Cambria" w:hAnsi="Cambria"/>
          <w:b/>
          <w:bCs/>
          <w:u w:val="single"/>
        </w:rPr>
        <w:t>Kupujúci</w:t>
      </w:r>
      <w:r>
        <w:rPr>
          <w:rFonts w:ascii="Cambria" w:hAnsi="Cambria"/>
        </w:rPr>
        <w:t xml:space="preserve"> :</w:t>
      </w:r>
    </w:p>
    <w:p w14:paraId="2B7F33D5" w14:textId="77777777" w:rsidR="005273B1" w:rsidRPr="009171A6" w:rsidRDefault="005273B1" w:rsidP="009171A6">
      <w:pPr>
        <w:spacing w:after="0" w:line="240" w:lineRule="auto"/>
        <w:jc w:val="both"/>
        <w:rPr>
          <w:rFonts w:ascii="Cambria" w:hAnsi="Cambria"/>
        </w:rPr>
      </w:pPr>
    </w:p>
    <w:p w14:paraId="39B10897" w14:textId="20923E2F" w:rsidR="005273B1" w:rsidRDefault="009171A6" w:rsidP="005273B1">
      <w:pPr>
        <w:spacing w:after="0" w:line="240" w:lineRule="auto"/>
        <w:jc w:val="both"/>
        <w:rPr>
          <w:rFonts w:ascii="Cambria" w:hAnsi="Cambria"/>
        </w:rPr>
      </w:pPr>
      <w:r w:rsidRPr="009171A6">
        <w:rPr>
          <w:rFonts w:ascii="Cambria" w:hAnsi="Cambria"/>
        </w:rPr>
        <w:t>V ..........................,</w:t>
      </w:r>
      <w:r w:rsidR="005273B1">
        <w:rPr>
          <w:rFonts w:ascii="Cambria" w:hAnsi="Cambria"/>
        </w:rPr>
        <w:t xml:space="preserve"> </w:t>
      </w:r>
      <w:r w:rsidRPr="009171A6">
        <w:rPr>
          <w:rFonts w:ascii="Cambria" w:hAnsi="Cambria"/>
        </w:rPr>
        <w:t>dňa</w:t>
      </w:r>
      <w:r w:rsidR="005273B1">
        <w:rPr>
          <w:rFonts w:ascii="Cambria" w:hAnsi="Cambria"/>
        </w:rPr>
        <w:t xml:space="preserve"> </w:t>
      </w:r>
      <w:r w:rsidR="005273B1" w:rsidRPr="009171A6">
        <w:rPr>
          <w:rFonts w:ascii="Cambria" w:hAnsi="Cambria"/>
        </w:rPr>
        <w:t>..........................</w:t>
      </w:r>
      <w:r w:rsidR="005273B1">
        <w:rPr>
          <w:rFonts w:ascii="Cambria" w:hAnsi="Cambria"/>
        </w:rPr>
        <w:tab/>
      </w:r>
      <w:r w:rsidR="005273B1">
        <w:rPr>
          <w:rFonts w:ascii="Cambria" w:hAnsi="Cambria"/>
        </w:rPr>
        <w:tab/>
      </w:r>
      <w:r w:rsidR="005273B1">
        <w:rPr>
          <w:rFonts w:ascii="Cambria" w:hAnsi="Cambria"/>
        </w:rPr>
        <w:tab/>
      </w:r>
      <w:r w:rsidR="005273B1">
        <w:rPr>
          <w:rFonts w:ascii="Cambria" w:hAnsi="Cambria"/>
        </w:rPr>
        <w:tab/>
      </w:r>
      <w:r w:rsidR="005273B1" w:rsidRPr="009171A6">
        <w:rPr>
          <w:rFonts w:ascii="Cambria" w:hAnsi="Cambria"/>
        </w:rPr>
        <w:t>V ..........................,</w:t>
      </w:r>
      <w:r w:rsidR="005273B1">
        <w:rPr>
          <w:rFonts w:ascii="Cambria" w:hAnsi="Cambria"/>
        </w:rPr>
        <w:t xml:space="preserve"> </w:t>
      </w:r>
      <w:r w:rsidR="005273B1" w:rsidRPr="009171A6">
        <w:rPr>
          <w:rFonts w:ascii="Cambria" w:hAnsi="Cambria"/>
        </w:rPr>
        <w:t>dňa</w:t>
      </w:r>
      <w:r w:rsidR="005273B1">
        <w:rPr>
          <w:rFonts w:ascii="Cambria" w:hAnsi="Cambria"/>
        </w:rPr>
        <w:t xml:space="preserve"> </w:t>
      </w:r>
      <w:r w:rsidR="005273B1" w:rsidRPr="009171A6">
        <w:rPr>
          <w:rFonts w:ascii="Cambria" w:hAnsi="Cambria"/>
        </w:rPr>
        <w:t>..........................</w:t>
      </w:r>
      <w:r w:rsidR="005273B1">
        <w:rPr>
          <w:rFonts w:ascii="Cambria" w:hAnsi="Cambria"/>
        </w:rPr>
        <w:tab/>
      </w:r>
    </w:p>
    <w:p w14:paraId="72EE4618" w14:textId="04F803A8" w:rsidR="009171A6" w:rsidRPr="009171A6" w:rsidRDefault="005273B1" w:rsidP="005273B1">
      <w:pPr>
        <w:spacing w:after="0" w:line="240" w:lineRule="auto"/>
        <w:jc w:val="both"/>
        <w:rPr>
          <w:rFonts w:ascii="Cambria" w:hAnsi="Cambria"/>
        </w:rPr>
      </w:pPr>
      <w:r>
        <w:rPr>
          <w:rFonts w:ascii="Cambria" w:hAnsi="Cambria"/>
        </w:rPr>
        <w:tab/>
      </w:r>
      <w:r>
        <w:rPr>
          <w:rFonts w:ascii="Cambria" w:hAnsi="Cambria"/>
        </w:rPr>
        <w:tab/>
      </w:r>
    </w:p>
    <w:p w14:paraId="3A03ED39" w14:textId="77777777" w:rsidR="009171A6" w:rsidRPr="009171A6" w:rsidRDefault="009171A6" w:rsidP="009171A6">
      <w:pPr>
        <w:spacing w:after="0" w:line="240" w:lineRule="auto"/>
        <w:jc w:val="both"/>
        <w:rPr>
          <w:rFonts w:ascii="Cambria" w:hAnsi="Cambria"/>
        </w:rPr>
      </w:pPr>
    </w:p>
    <w:p w14:paraId="43B069C4" w14:textId="77777777" w:rsidR="009171A6" w:rsidRPr="009171A6" w:rsidRDefault="009171A6" w:rsidP="009171A6">
      <w:pPr>
        <w:spacing w:after="0" w:line="240" w:lineRule="auto"/>
        <w:jc w:val="both"/>
        <w:rPr>
          <w:rFonts w:ascii="Cambria" w:hAnsi="Cambria"/>
        </w:rPr>
      </w:pPr>
    </w:p>
    <w:p w14:paraId="61D657AC" w14:textId="35E37DF6" w:rsidR="009171A6" w:rsidRPr="009171A6" w:rsidRDefault="009171A6" w:rsidP="009171A6">
      <w:pPr>
        <w:spacing w:after="0" w:line="240" w:lineRule="auto"/>
        <w:jc w:val="both"/>
        <w:rPr>
          <w:rFonts w:ascii="Cambria" w:hAnsi="Cambria"/>
        </w:rPr>
      </w:pPr>
      <w:r w:rsidRPr="009171A6">
        <w:rPr>
          <w:rFonts w:ascii="Cambria" w:hAnsi="Cambria"/>
        </w:rPr>
        <w:t>.................................................</w:t>
      </w:r>
      <w:r w:rsidRPr="009171A6">
        <w:rPr>
          <w:rFonts w:ascii="Cambria" w:hAnsi="Cambria"/>
        </w:rPr>
        <w:tab/>
      </w:r>
      <w:r w:rsidR="005273B1">
        <w:rPr>
          <w:rFonts w:ascii="Cambria" w:hAnsi="Cambria"/>
        </w:rPr>
        <w:tab/>
      </w:r>
      <w:r w:rsidR="005273B1">
        <w:rPr>
          <w:rFonts w:ascii="Cambria" w:hAnsi="Cambria"/>
        </w:rPr>
        <w:tab/>
      </w:r>
      <w:r w:rsidR="005273B1">
        <w:rPr>
          <w:rFonts w:ascii="Cambria" w:hAnsi="Cambria"/>
        </w:rPr>
        <w:tab/>
      </w:r>
      <w:r w:rsidR="005273B1">
        <w:rPr>
          <w:rFonts w:ascii="Cambria" w:hAnsi="Cambria"/>
        </w:rPr>
        <w:tab/>
      </w:r>
      <w:r w:rsidRPr="009171A6">
        <w:rPr>
          <w:rFonts w:ascii="Cambria" w:hAnsi="Cambria"/>
        </w:rPr>
        <w:t>.................................................</w:t>
      </w:r>
    </w:p>
    <w:p w14:paraId="089B1C43" w14:textId="2D412E62" w:rsidR="005273B1" w:rsidRDefault="009171A6" w:rsidP="009171A6">
      <w:pPr>
        <w:spacing w:after="0" w:line="240" w:lineRule="auto"/>
        <w:jc w:val="both"/>
        <w:rPr>
          <w:rFonts w:ascii="Cambria" w:hAnsi="Cambria"/>
        </w:rPr>
      </w:pPr>
      <w:r w:rsidRPr="009171A6">
        <w:rPr>
          <w:rFonts w:ascii="Cambria" w:hAnsi="Cambria"/>
        </w:rPr>
        <w:t>(vyplní uchádzač)</w:t>
      </w:r>
      <w:r w:rsidRPr="009171A6">
        <w:rPr>
          <w:rFonts w:ascii="Cambria" w:hAnsi="Cambria"/>
        </w:rPr>
        <w:tab/>
      </w:r>
      <w:r w:rsidR="005273B1">
        <w:rPr>
          <w:rFonts w:ascii="Cambria" w:hAnsi="Cambria"/>
        </w:rPr>
        <w:tab/>
      </w:r>
      <w:r w:rsidR="005273B1">
        <w:rPr>
          <w:rFonts w:ascii="Cambria" w:hAnsi="Cambria"/>
        </w:rPr>
        <w:tab/>
      </w:r>
      <w:r w:rsidR="005273B1">
        <w:rPr>
          <w:rFonts w:ascii="Cambria" w:hAnsi="Cambria"/>
        </w:rPr>
        <w:tab/>
      </w:r>
      <w:r w:rsidR="005273B1">
        <w:rPr>
          <w:rFonts w:ascii="Cambria" w:hAnsi="Cambria"/>
        </w:rPr>
        <w:tab/>
      </w:r>
      <w:r w:rsidR="005273B1">
        <w:rPr>
          <w:rFonts w:ascii="Cambria" w:hAnsi="Cambria"/>
        </w:rPr>
        <w:tab/>
      </w:r>
      <w:proofErr w:type="spellStart"/>
      <w:r w:rsidR="005273B1" w:rsidRPr="005273B1">
        <w:rPr>
          <w:rFonts w:ascii="Cambria" w:hAnsi="Cambria"/>
          <w:b/>
          <w:bCs/>
        </w:rPr>
        <w:t>Glassgallery</w:t>
      </w:r>
      <w:proofErr w:type="spellEnd"/>
      <w:r w:rsidR="00D605E4">
        <w:rPr>
          <w:rFonts w:ascii="Cambria" w:hAnsi="Cambria"/>
          <w:b/>
          <w:bCs/>
        </w:rPr>
        <w:t>,</w:t>
      </w:r>
      <w:r w:rsidR="005273B1" w:rsidRPr="005273B1">
        <w:rPr>
          <w:rFonts w:ascii="Cambria" w:hAnsi="Cambria"/>
          <w:b/>
          <w:bCs/>
        </w:rPr>
        <w:t xml:space="preserve"> </w:t>
      </w:r>
      <w:proofErr w:type="spellStart"/>
      <w:r w:rsidR="005273B1" w:rsidRPr="005273B1">
        <w:rPr>
          <w:rFonts w:ascii="Cambria" w:hAnsi="Cambria"/>
          <w:b/>
          <w:bCs/>
        </w:rPr>
        <w:t>s.r.o</w:t>
      </w:r>
      <w:proofErr w:type="spellEnd"/>
      <w:r w:rsidR="005273B1" w:rsidRPr="005273B1">
        <w:rPr>
          <w:rFonts w:ascii="Cambria" w:hAnsi="Cambria"/>
          <w:b/>
          <w:bCs/>
        </w:rPr>
        <w:t>.</w:t>
      </w:r>
    </w:p>
    <w:p w14:paraId="76EE48A8" w14:textId="4CBDEBDA" w:rsidR="009171A6" w:rsidRPr="009171A6" w:rsidRDefault="005273B1" w:rsidP="009171A6">
      <w:pPr>
        <w:spacing w:after="0" w:line="240" w:lineRule="auto"/>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9171A6" w:rsidRPr="009171A6">
        <w:rPr>
          <w:rFonts w:ascii="Cambria" w:hAnsi="Cambria"/>
        </w:rPr>
        <w:t>Ing. Richard Molnár, konateľ</w:t>
      </w:r>
    </w:p>
    <w:p w14:paraId="5BA60050" w14:textId="22C08290" w:rsidR="009171A6" w:rsidRDefault="009171A6" w:rsidP="009171A6">
      <w:pPr>
        <w:spacing w:after="0" w:line="240" w:lineRule="auto"/>
        <w:jc w:val="both"/>
        <w:rPr>
          <w:rFonts w:ascii="Cambria" w:hAnsi="Cambria"/>
        </w:rPr>
      </w:pPr>
    </w:p>
    <w:p w14:paraId="7E598B3B" w14:textId="6D254786" w:rsidR="00A30D51" w:rsidRDefault="00A30D51" w:rsidP="00AE0407">
      <w:pPr>
        <w:spacing w:after="0" w:line="240" w:lineRule="auto"/>
        <w:jc w:val="both"/>
        <w:rPr>
          <w:rFonts w:ascii="Cambria" w:hAnsi="Cambria"/>
        </w:rPr>
      </w:pPr>
    </w:p>
    <w:p w14:paraId="4A35D7B7" w14:textId="0EA16106" w:rsidR="00415E5D" w:rsidRDefault="00415E5D" w:rsidP="00AE0407">
      <w:pPr>
        <w:spacing w:after="0" w:line="240" w:lineRule="auto"/>
        <w:jc w:val="both"/>
        <w:rPr>
          <w:rFonts w:ascii="Cambria" w:hAnsi="Cambria"/>
        </w:rPr>
      </w:pPr>
    </w:p>
    <w:p w14:paraId="6013D8FA" w14:textId="7477D8B1" w:rsidR="00415E5D" w:rsidRDefault="00415E5D" w:rsidP="00AE0407">
      <w:pPr>
        <w:spacing w:after="0" w:line="240" w:lineRule="auto"/>
        <w:jc w:val="both"/>
        <w:rPr>
          <w:rFonts w:ascii="Cambria" w:hAnsi="Cambria"/>
        </w:rPr>
      </w:pPr>
    </w:p>
    <w:p w14:paraId="34C0F164" w14:textId="68F9632A" w:rsidR="00415E5D" w:rsidRDefault="00415E5D" w:rsidP="00AE0407">
      <w:pPr>
        <w:spacing w:after="0" w:line="240" w:lineRule="auto"/>
        <w:jc w:val="both"/>
        <w:rPr>
          <w:rFonts w:ascii="Cambria" w:hAnsi="Cambria"/>
        </w:rPr>
      </w:pPr>
    </w:p>
    <w:p w14:paraId="425E3A4B" w14:textId="33EF28A3" w:rsidR="00415E5D" w:rsidRDefault="00415E5D" w:rsidP="00AE0407">
      <w:pPr>
        <w:spacing w:after="0" w:line="240" w:lineRule="auto"/>
        <w:jc w:val="both"/>
        <w:rPr>
          <w:rFonts w:ascii="Cambria" w:hAnsi="Cambria"/>
        </w:rPr>
      </w:pPr>
    </w:p>
    <w:p w14:paraId="78F6C370" w14:textId="2DB491CE" w:rsidR="00415E5D" w:rsidRDefault="00415E5D" w:rsidP="00AE0407">
      <w:pPr>
        <w:spacing w:after="0" w:line="240" w:lineRule="auto"/>
        <w:jc w:val="both"/>
        <w:rPr>
          <w:rFonts w:ascii="Cambria" w:hAnsi="Cambria"/>
        </w:rPr>
      </w:pPr>
    </w:p>
    <w:p w14:paraId="034A57E4" w14:textId="561A8750" w:rsidR="00415E5D" w:rsidRDefault="00415E5D" w:rsidP="00AE0407">
      <w:pPr>
        <w:spacing w:after="0" w:line="240" w:lineRule="auto"/>
        <w:jc w:val="both"/>
        <w:rPr>
          <w:rFonts w:ascii="Cambria" w:hAnsi="Cambria"/>
        </w:rPr>
      </w:pPr>
    </w:p>
    <w:p w14:paraId="52C5FED3" w14:textId="10CDD1AD" w:rsidR="00415E5D" w:rsidRDefault="00415E5D" w:rsidP="00AE0407">
      <w:pPr>
        <w:spacing w:after="0" w:line="240" w:lineRule="auto"/>
        <w:jc w:val="both"/>
        <w:rPr>
          <w:rFonts w:ascii="Cambria" w:hAnsi="Cambria"/>
        </w:rPr>
      </w:pPr>
    </w:p>
    <w:p w14:paraId="42F19857" w14:textId="496E07D0" w:rsidR="00415E5D" w:rsidRDefault="00415E5D" w:rsidP="00AE0407">
      <w:pPr>
        <w:spacing w:after="0" w:line="240" w:lineRule="auto"/>
        <w:jc w:val="both"/>
        <w:rPr>
          <w:rFonts w:ascii="Cambria" w:hAnsi="Cambria"/>
        </w:rPr>
      </w:pPr>
    </w:p>
    <w:p w14:paraId="1D2E97F9" w14:textId="1F88E408" w:rsidR="00415E5D" w:rsidRDefault="00415E5D" w:rsidP="00AE0407">
      <w:pPr>
        <w:spacing w:after="0" w:line="240" w:lineRule="auto"/>
        <w:jc w:val="both"/>
        <w:rPr>
          <w:rFonts w:ascii="Cambria" w:hAnsi="Cambria"/>
        </w:rPr>
      </w:pPr>
    </w:p>
    <w:p w14:paraId="61A0BFB3" w14:textId="6EE72A17" w:rsidR="00415E5D" w:rsidRDefault="00415E5D" w:rsidP="00AE0407">
      <w:pPr>
        <w:spacing w:after="0" w:line="240" w:lineRule="auto"/>
        <w:jc w:val="both"/>
        <w:rPr>
          <w:rFonts w:ascii="Cambria" w:hAnsi="Cambria"/>
        </w:rPr>
      </w:pPr>
    </w:p>
    <w:p w14:paraId="141D462E" w14:textId="77777777" w:rsidR="00415E5D" w:rsidRPr="004C6636" w:rsidRDefault="00415E5D" w:rsidP="00415E5D">
      <w:pPr>
        <w:autoSpaceDE w:val="0"/>
        <w:autoSpaceDN w:val="0"/>
        <w:rPr>
          <w:rFonts w:ascii="Franklin Gothic Book" w:eastAsia="Batang" w:hAnsi="Franklin Gothic Book"/>
          <w:b/>
          <w:sz w:val="20"/>
          <w:szCs w:val="20"/>
          <w:lang w:bidi="he-IL"/>
        </w:rPr>
      </w:pPr>
      <w:r w:rsidRPr="004C6636">
        <w:rPr>
          <w:rFonts w:ascii="Franklin Gothic Book" w:eastAsia="Batang" w:hAnsi="Franklin Gothic Book"/>
          <w:b/>
          <w:sz w:val="20"/>
          <w:szCs w:val="20"/>
          <w:lang w:bidi="he-IL"/>
        </w:rPr>
        <w:lastRenderedPageBreak/>
        <w:t xml:space="preserve">Príloha č. </w:t>
      </w:r>
      <w:r>
        <w:rPr>
          <w:rFonts w:ascii="Franklin Gothic Book" w:eastAsia="Batang" w:hAnsi="Franklin Gothic Book"/>
          <w:b/>
          <w:sz w:val="20"/>
          <w:szCs w:val="20"/>
          <w:lang w:bidi="he-IL"/>
        </w:rPr>
        <w:t xml:space="preserve">2 </w:t>
      </w:r>
      <w:r w:rsidRPr="004C6636">
        <w:rPr>
          <w:rFonts w:ascii="Franklin Gothic Book" w:eastAsia="Batang" w:hAnsi="Franklin Gothic Book"/>
          <w:b/>
          <w:sz w:val="20"/>
          <w:szCs w:val="20"/>
          <w:lang w:bidi="he-IL"/>
        </w:rPr>
        <w:t>Zoznam subdodávateľov</w:t>
      </w:r>
    </w:p>
    <w:p w14:paraId="421A0CDB" w14:textId="77777777" w:rsidR="00415E5D" w:rsidRDefault="00415E5D" w:rsidP="00415E5D"/>
    <w:p w14:paraId="7C6C0599" w14:textId="77777777" w:rsidR="00415E5D" w:rsidRDefault="00415E5D" w:rsidP="00415E5D"/>
    <w:p w14:paraId="571FA8D4" w14:textId="77777777" w:rsidR="00415E5D" w:rsidRDefault="00415E5D" w:rsidP="00415E5D">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749CBCBB" w14:textId="77777777" w:rsidR="00415E5D" w:rsidRDefault="00415E5D" w:rsidP="00415E5D">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76"/>
        <w:gridCol w:w="2726"/>
        <w:gridCol w:w="3035"/>
        <w:gridCol w:w="1153"/>
      </w:tblGrid>
      <w:tr w:rsidR="00415E5D" w14:paraId="7B651F78" w14:textId="77777777" w:rsidTr="00C41084">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C014B78" w14:textId="77777777" w:rsidR="00415E5D" w:rsidRDefault="00415E5D" w:rsidP="00C41084">
            <w:pPr>
              <w:autoSpaceDE w:val="0"/>
              <w:autoSpaceDN w:val="0"/>
              <w:spacing w:line="276" w:lineRule="auto"/>
              <w:jc w:val="center"/>
              <w:rPr>
                <w:rFonts w:ascii="Franklin Gothic Book" w:eastAsia="Batang" w:hAnsi="Franklin Gothic Book"/>
                <w:i/>
                <w:sz w:val="20"/>
                <w:szCs w:val="20"/>
                <w:lang w:bidi="he-IL"/>
              </w:rPr>
            </w:pPr>
            <w:proofErr w:type="spellStart"/>
            <w:r>
              <w:rPr>
                <w:rFonts w:ascii="Franklin Gothic Book" w:eastAsia="Batang" w:hAnsi="Franklin Gothic Book"/>
                <w:i/>
                <w:sz w:val="20"/>
                <w:szCs w:val="20"/>
                <w:lang w:bidi="he-IL"/>
              </w:rPr>
              <w:t>P.č</w:t>
            </w:r>
            <w:proofErr w:type="spellEnd"/>
            <w:r>
              <w:rPr>
                <w:rFonts w:ascii="Franklin Gothic Book" w:eastAsia="Batang" w:hAnsi="Franklin Gothic Book"/>
                <w:i/>
                <w:sz w:val="20"/>
                <w:szCs w:val="20"/>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18B9060D" w14:textId="77777777" w:rsidR="00415E5D" w:rsidRDefault="00415E5D" w:rsidP="00C41084">
            <w:pPr>
              <w:autoSpaceDE w:val="0"/>
              <w:autoSpaceDN w:val="0"/>
              <w:spacing w:line="276" w:lineRule="auto"/>
              <w:jc w:val="center"/>
              <w:rPr>
                <w:rFonts w:ascii="Franklin Gothic Book" w:eastAsia="Batang" w:hAnsi="Franklin Gothic Book"/>
                <w:i/>
                <w:sz w:val="20"/>
                <w:szCs w:val="20"/>
                <w:lang w:bidi="he-IL"/>
              </w:rPr>
            </w:pPr>
            <w:r>
              <w:rPr>
                <w:rFonts w:ascii="Franklin Gothic Book" w:eastAsia="Batang" w:hAnsi="Franklin Gothic Book"/>
                <w:i/>
                <w:sz w:val="20"/>
                <w:szCs w:val="20"/>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D29D0D4" w14:textId="77777777" w:rsidR="00415E5D" w:rsidRDefault="00415E5D" w:rsidP="00C41084">
            <w:pPr>
              <w:autoSpaceDE w:val="0"/>
              <w:autoSpaceDN w:val="0"/>
              <w:spacing w:line="276" w:lineRule="auto"/>
              <w:jc w:val="center"/>
              <w:rPr>
                <w:rFonts w:ascii="Franklin Gothic Book" w:eastAsia="Batang" w:hAnsi="Franklin Gothic Book"/>
                <w:i/>
                <w:sz w:val="20"/>
                <w:szCs w:val="20"/>
                <w:lang w:bidi="he-IL"/>
              </w:rPr>
            </w:pPr>
            <w:r>
              <w:rPr>
                <w:rFonts w:ascii="Franklin Gothic Book" w:eastAsia="Batang" w:hAnsi="Franklin Gothic Book"/>
                <w:i/>
                <w:sz w:val="20"/>
                <w:szCs w:val="20"/>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183D2006" w14:textId="77777777" w:rsidR="00415E5D" w:rsidRDefault="00415E5D" w:rsidP="00C41084">
            <w:pPr>
              <w:autoSpaceDE w:val="0"/>
              <w:autoSpaceDN w:val="0"/>
              <w:spacing w:line="276" w:lineRule="auto"/>
              <w:jc w:val="center"/>
              <w:rPr>
                <w:rFonts w:ascii="Franklin Gothic Book" w:eastAsia="Batang" w:hAnsi="Franklin Gothic Book"/>
                <w:i/>
                <w:sz w:val="20"/>
                <w:szCs w:val="20"/>
                <w:lang w:bidi="he-IL"/>
              </w:rPr>
            </w:pPr>
            <w:r>
              <w:rPr>
                <w:rFonts w:ascii="Franklin Gothic Book" w:eastAsia="Batang" w:hAnsi="Franklin Gothic Book"/>
                <w:i/>
                <w:sz w:val="20"/>
                <w:szCs w:val="20"/>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7C0232D5" w14:textId="77777777" w:rsidR="00415E5D" w:rsidRDefault="00415E5D" w:rsidP="00C41084">
            <w:pPr>
              <w:autoSpaceDE w:val="0"/>
              <w:autoSpaceDN w:val="0"/>
              <w:spacing w:line="276" w:lineRule="auto"/>
              <w:jc w:val="center"/>
              <w:rPr>
                <w:rFonts w:ascii="Franklin Gothic Book" w:eastAsia="Batang" w:hAnsi="Franklin Gothic Book"/>
                <w:i/>
                <w:sz w:val="20"/>
                <w:szCs w:val="20"/>
                <w:lang w:bidi="he-IL"/>
              </w:rPr>
            </w:pPr>
            <w:r>
              <w:rPr>
                <w:rFonts w:ascii="Franklin Gothic Book" w:eastAsia="Batang" w:hAnsi="Franklin Gothic Book"/>
                <w:i/>
                <w:sz w:val="20"/>
                <w:szCs w:val="20"/>
                <w:lang w:bidi="he-IL"/>
              </w:rPr>
              <w:t>Podiel  na celkovom objeme vyjadrený sumou</w:t>
            </w:r>
          </w:p>
        </w:tc>
      </w:tr>
      <w:tr w:rsidR="00415E5D" w14:paraId="7D113C6D" w14:textId="77777777" w:rsidTr="00C41084">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17535CD" w14:textId="77777777" w:rsidR="00415E5D" w:rsidRDefault="00415E5D" w:rsidP="00C41084">
            <w:pPr>
              <w:autoSpaceDE w:val="0"/>
              <w:autoSpaceDN w:val="0"/>
              <w:spacing w:line="276" w:lineRule="auto"/>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14:paraId="389DF960"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p w14:paraId="1F74B41D"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14:paraId="5B2E8703"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p w14:paraId="22FE6D10"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14:paraId="15AAB2AA"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14:paraId="5094F1E8"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tc>
      </w:tr>
      <w:tr w:rsidR="00415E5D" w14:paraId="47E82660" w14:textId="77777777" w:rsidTr="00C41084">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19481810" w14:textId="77777777" w:rsidR="00415E5D" w:rsidRDefault="00415E5D" w:rsidP="00C41084">
            <w:pPr>
              <w:autoSpaceDE w:val="0"/>
              <w:autoSpaceDN w:val="0"/>
              <w:spacing w:line="276" w:lineRule="auto"/>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14:paraId="7DCFD807"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p w14:paraId="299F89EB"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14:paraId="687ABC22"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p w14:paraId="4790544B"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14:paraId="06FEA953"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14:paraId="72B29417"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tc>
      </w:tr>
      <w:tr w:rsidR="00415E5D" w14:paraId="1A8284F4" w14:textId="77777777" w:rsidTr="00C41084">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3014F9A2" w14:textId="77777777" w:rsidR="00415E5D" w:rsidRDefault="00415E5D" w:rsidP="00C41084">
            <w:pPr>
              <w:autoSpaceDE w:val="0"/>
              <w:autoSpaceDN w:val="0"/>
              <w:spacing w:line="276" w:lineRule="auto"/>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14:paraId="2FB97DA4"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p w14:paraId="7A15C27C"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14:paraId="2FD2FAF2"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p w14:paraId="4BF1DEF8"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14:paraId="1903ADC2"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14:paraId="3D2DA0E7" w14:textId="77777777" w:rsidR="00415E5D" w:rsidRDefault="00415E5D" w:rsidP="00C41084">
            <w:pPr>
              <w:autoSpaceDE w:val="0"/>
              <w:autoSpaceDN w:val="0"/>
              <w:spacing w:line="276" w:lineRule="auto"/>
              <w:rPr>
                <w:rFonts w:ascii="Franklin Gothic Book" w:eastAsia="Batang" w:hAnsi="Franklin Gothic Book"/>
                <w:b/>
                <w:sz w:val="20"/>
                <w:szCs w:val="20"/>
                <w:lang w:bidi="he-IL"/>
              </w:rPr>
            </w:pPr>
          </w:p>
        </w:tc>
      </w:tr>
    </w:tbl>
    <w:p w14:paraId="1C333F9D" w14:textId="77777777" w:rsidR="00415E5D" w:rsidRDefault="00415E5D" w:rsidP="00415E5D">
      <w:pPr>
        <w:autoSpaceDE w:val="0"/>
        <w:autoSpaceDN w:val="0"/>
        <w:rPr>
          <w:rFonts w:ascii="Franklin Gothic Book" w:eastAsia="Batang" w:hAnsi="Franklin Gothic Book"/>
          <w:sz w:val="20"/>
          <w:szCs w:val="20"/>
          <w:lang w:eastAsia="cs-CZ" w:bidi="he-IL"/>
        </w:rPr>
      </w:pPr>
    </w:p>
    <w:p w14:paraId="751C1BA3" w14:textId="77777777" w:rsidR="00415E5D" w:rsidRDefault="00415E5D" w:rsidP="00415E5D">
      <w:pPr>
        <w:autoSpaceDE w:val="0"/>
        <w:autoSpaceDN w:val="0"/>
        <w:rPr>
          <w:rFonts w:ascii="Franklin Gothic Book" w:eastAsia="Batang" w:hAnsi="Franklin Gothic Book"/>
          <w:sz w:val="20"/>
          <w:szCs w:val="20"/>
          <w:lang w:bidi="he-IL"/>
        </w:rPr>
      </w:pPr>
    </w:p>
    <w:p w14:paraId="598E1889" w14:textId="46362B04" w:rsidR="00415E5D" w:rsidRDefault="00415E5D" w:rsidP="00415E5D">
      <w:pPr>
        <w:jc w:val="both"/>
        <w:rPr>
          <w:rFonts w:ascii="Franklin Gothic Book" w:hAnsi="Franklin Gothic Book"/>
          <w:sz w:val="20"/>
          <w:szCs w:val="20"/>
        </w:rPr>
      </w:pPr>
      <w:r w:rsidRPr="009171A6">
        <w:rPr>
          <w:rFonts w:ascii="Cambria" w:hAnsi="Cambria"/>
        </w:rPr>
        <w:t>V ..........................,</w:t>
      </w:r>
      <w:r>
        <w:rPr>
          <w:rFonts w:ascii="Cambria" w:hAnsi="Cambria"/>
        </w:rPr>
        <w:t xml:space="preserve"> </w:t>
      </w:r>
      <w:r w:rsidRPr="009171A6">
        <w:rPr>
          <w:rFonts w:ascii="Cambria" w:hAnsi="Cambria"/>
        </w:rPr>
        <w:t>dňa</w:t>
      </w:r>
      <w:r>
        <w:rPr>
          <w:rFonts w:ascii="Cambria" w:hAnsi="Cambria"/>
        </w:rPr>
        <w:t xml:space="preserve"> </w:t>
      </w:r>
      <w:r w:rsidRPr="009171A6">
        <w:rPr>
          <w:rFonts w:ascii="Cambria" w:hAnsi="Cambria"/>
        </w:rPr>
        <w:t>..........................</w:t>
      </w:r>
      <w:r>
        <w:rPr>
          <w:rFonts w:ascii="Cambria" w:hAnsi="Cambria"/>
        </w:rPr>
        <w:tab/>
      </w:r>
      <w:r>
        <w:rPr>
          <w:rFonts w:ascii="Cambria" w:hAnsi="Cambria"/>
        </w:rPr>
        <w:tab/>
      </w:r>
      <w:r>
        <w:rPr>
          <w:rFonts w:ascii="Cambria" w:hAnsi="Cambria"/>
        </w:rPr>
        <w:tab/>
      </w:r>
      <w:r>
        <w:rPr>
          <w:rFonts w:ascii="Cambria" w:hAnsi="Cambria"/>
        </w:rPr>
        <w:tab/>
      </w:r>
      <w:r w:rsidRPr="009171A6">
        <w:rPr>
          <w:rFonts w:ascii="Cambria" w:hAnsi="Cambria"/>
        </w:rPr>
        <w:t>V ..........................,</w:t>
      </w:r>
      <w:r>
        <w:rPr>
          <w:rFonts w:ascii="Cambria" w:hAnsi="Cambria"/>
        </w:rPr>
        <w:t xml:space="preserve"> </w:t>
      </w:r>
      <w:r w:rsidRPr="009171A6">
        <w:rPr>
          <w:rFonts w:ascii="Cambria" w:hAnsi="Cambria"/>
        </w:rPr>
        <w:t>dňa</w:t>
      </w:r>
      <w:r>
        <w:rPr>
          <w:rFonts w:ascii="Cambria" w:hAnsi="Cambria"/>
        </w:rPr>
        <w:t xml:space="preserve"> </w:t>
      </w:r>
      <w:r w:rsidRPr="009171A6">
        <w:rPr>
          <w:rFonts w:ascii="Cambria" w:hAnsi="Cambria"/>
        </w:rPr>
        <w:t>..........................</w:t>
      </w:r>
    </w:p>
    <w:p w14:paraId="3B5031F6" w14:textId="77777777" w:rsidR="00415E5D" w:rsidRDefault="00415E5D" w:rsidP="00415E5D">
      <w:pPr>
        <w:jc w:val="both"/>
        <w:rPr>
          <w:rFonts w:ascii="Franklin Gothic Book" w:hAnsi="Franklin Gothic Book"/>
          <w:sz w:val="20"/>
          <w:szCs w:val="20"/>
        </w:rPr>
      </w:pPr>
      <w:r>
        <w:rPr>
          <w:rFonts w:ascii="Franklin Gothic Book" w:hAnsi="Franklin Gothic Book"/>
          <w:sz w:val="20"/>
          <w:szCs w:val="20"/>
        </w:rPr>
        <w:t>Predávajúci:</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Kupujúci:</w:t>
      </w:r>
    </w:p>
    <w:p w14:paraId="0E997D51" w14:textId="77777777" w:rsidR="00415E5D" w:rsidRDefault="00415E5D" w:rsidP="00415E5D">
      <w:pPr>
        <w:jc w:val="both"/>
        <w:rPr>
          <w:rFonts w:ascii="Franklin Gothic Book" w:hAnsi="Franklin Gothic Book"/>
          <w:sz w:val="20"/>
          <w:szCs w:val="20"/>
        </w:rPr>
      </w:pPr>
    </w:p>
    <w:p w14:paraId="316942D3" w14:textId="77777777" w:rsidR="00415E5D" w:rsidRDefault="00415E5D" w:rsidP="00415E5D">
      <w:pPr>
        <w:jc w:val="both"/>
        <w:rPr>
          <w:rFonts w:ascii="Franklin Gothic Book" w:hAnsi="Franklin Gothic Book"/>
          <w:sz w:val="20"/>
          <w:szCs w:val="20"/>
        </w:rPr>
      </w:pPr>
    </w:p>
    <w:p w14:paraId="2E356D8C" w14:textId="77777777" w:rsidR="00415E5D" w:rsidRDefault="00415E5D" w:rsidP="00415E5D">
      <w:pPr>
        <w:jc w:val="both"/>
        <w:rPr>
          <w:rFonts w:ascii="Franklin Gothic Book" w:hAnsi="Franklin Gothic Book"/>
          <w:sz w:val="20"/>
          <w:szCs w:val="20"/>
        </w:rPr>
      </w:pPr>
    </w:p>
    <w:p w14:paraId="52B865FB" w14:textId="77777777" w:rsidR="00415E5D" w:rsidRDefault="00415E5D" w:rsidP="00415E5D">
      <w:pPr>
        <w:jc w:val="both"/>
        <w:rPr>
          <w:rFonts w:ascii="Franklin Gothic Book" w:hAnsi="Franklin Gothic Book"/>
          <w:sz w:val="20"/>
          <w:szCs w:val="20"/>
        </w:rPr>
      </w:pPr>
    </w:p>
    <w:p w14:paraId="072D2B06" w14:textId="77777777" w:rsidR="00415E5D" w:rsidRDefault="00415E5D" w:rsidP="00415E5D">
      <w:pPr>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 xml:space="preserve">            </w:t>
      </w:r>
      <w:r>
        <w:rPr>
          <w:rFonts w:ascii="Franklin Gothic Book" w:hAnsi="Franklin Gothic Book"/>
          <w:sz w:val="20"/>
          <w:szCs w:val="20"/>
        </w:rPr>
        <w:tab/>
      </w:r>
      <w:r>
        <w:rPr>
          <w:rFonts w:ascii="Franklin Gothic Book" w:hAnsi="Franklin Gothic Book"/>
          <w:sz w:val="20"/>
          <w:szCs w:val="20"/>
        </w:rPr>
        <w:tab/>
        <w:t>.........................................</w:t>
      </w:r>
    </w:p>
    <w:p w14:paraId="23E348B6" w14:textId="77777777" w:rsidR="00415E5D" w:rsidRDefault="00415E5D" w:rsidP="00415E5D">
      <w:pPr>
        <w:spacing w:after="0" w:line="240" w:lineRule="auto"/>
        <w:jc w:val="both"/>
        <w:rPr>
          <w:rFonts w:ascii="Cambria" w:hAnsi="Cambria"/>
        </w:rPr>
      </w:pPr>
      <w:r w:rsidRPr="009171A6">
        <w:rPr>
          <w:rFonts w:ascii="Cambria" w:hAnsi="Cambria"/>
        </w:rPr>
        <w:t>(vyplní uchádzač)</w:t>
      </w:r>
      <w:r w:rsidRPr="009171A6">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roofErr w:type="spellStart"/>
      <w:r w:rsidRPr="005273B1">
        <w:rPr>
          <w:rFonts w:ascii="Cambria" w:hAnsi="Cambria"/>
          <w:b/>
          <w:bCs/>
        </w:rPr>
        <w:t>Glassgallery</w:t>
      </w:r>
      <w:proofErr w:type="spellEnd"/>
      <w:r>
        <w:rPr>
          <w:rFonts w:ascii="Cambria" w:hAnsi="Cambria"/>
          <w:b/>
          <w:bCs/>
        </w:rPr>
        <w:t>,</w:t>
      </w:r>
      <w:r w:rsidRPr="005273B1">
        <w:rPr>
          <w:rFonts w:ascii="Cambria" w:hAnsi="Cambria"/>
          <w:b/>
          <w:bCs/>
        </w:rPr>
        <w:t xml:space="preserve"> </w:t>
      </w:r>
      <w:proofErr w:type="spellStart"/>
      <w:r w:rsidRPr="005273B1">
        <w:rPr>
          <w:rFonts w:ascii="Cambria" w:hAnsi="Cambria"/>
          <w:b/>
          <w:bCs/>
        </w:rPr>
        <w:t>s.r.o</w:t>
      </w:r>
      <w:proofErr w:type="spellEnd"/>
      <w:r w:rsidRPr="005273B1">
        <w:rPr>
          <w:rFonts w:ascii="Cambria" w:hAnsi="Cambria"/>
          <w:b/>
          <w:bCs/>
        </w:rPr>
        <w:t>.</w:t>
      </w:r>
    </w:p>
    <w:p w14:paraId="61692736" w14:textId="77777777" w:rsidR="00415E5D" w:rsidRPr="009171A6" w:rsidRDefault="00415E5D" w:rsidP="00415E5D">
      <w:pPr>
        <w:spacing w:after="0" w:line="240" w:lineRule="auto"/>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9171A6">
        <w:rPr>
          <w:rFonts w:ascii="Cambria" w:hAnsi="Cambria"/>
        </w:rPr>
        <w:t>Ing. Richard Molnár, konateľ</w:t>
      </w:r>
    </w:p>
    <w:p w14:paraId="044FF337" w14:textId="77777777" w:rsidR="00415E5D" w:rsidRDefault="00415E5D" w:rsidP="00415E5D">
      <w:pPr>
        <w:jc w:val="both"/>
        <w:rPr>
          <w:rFonts w:ascii="Franklin Gothic Book" w:hAnsi="Franklin Gothic Book"/>
          <w:sz w:val="20"/>
          <w:szCs w:val="20"/>
        </w:rPr>
      </w:pPr>
      <w:r>
        <w:rPr>
          <w:rFonts w:ascii="Franklin Gothic Book" w:hAnsi="Franklin Gothic Book"/>
          <w:color w:val="000000"/>
          <w:spacing w:val="-1"/>
          <w:sz w:val="20"/>
          <w:szCs w:val="20"/>
        </w:rPr>
        <w:tab/>
      </w:r>
      <w:r>
        <w:rPr>
          <w:rFonts w:ascii="Franklin Gothic Book" w:hAnsi="Franklin Gothic Book"/>
          <w:color w:val="000000"/>
          <w:spacing w:val="-1"/>
          <w:sz w:val="20"/>
          <w:szCs w:val="20"/>
        </w:rPr>
        <w:tab/>
      </w:r>
      <w:r>
        <w:rPr>
          <w:rFonts w:ascii="Franklin Gothic Book" w:hAnsi="Franklin Gothic Book"/>
          <w:color w:val="000000"/>
          <w:spacing w:val="-1"/>
          <w:sz w:val="20"/>
          <w:szCs w:val="20"/>
        </w:rPr>
        <w:tab/>
      </w:r>
      <w:r>
        <w:rPr>
          <w:rFonts w:ascii="Franklin Gothic Book" w:hAnsi="Franklin Gothic Book"/>
          <w:color w:val="000000"/>
          <w:spacing w:val="-1"/>
          <w:sz w:val="20"/>
          <w:szCs w:val="20"/>
        </w:rPr>
        <w:tab/>
      </w:r>
      <w:r>
        <w:rPr>
          <w:rFonts w:ascii="Franklin Gothic Book" w:hAnsi="Franklin Gothic Book"/>
          <w:color w:val="000000"/>
          <w:spacing w:val="-1"/>
          <w:sz w:val="20"/>
          <w:szCs w:val="20"/>
        </w:rPr>
        <w:tab/>
      </w:r>
      <w:r>
        <w:rPr>
          <w:rFonts w:ascii="Franklin Gothic Book" w:hAnsi="Franklin Gothic Book"/>
          <w:color w:val="000000"/>
          <w:spacing w:val="-1"/>
          <w:sz w:val="20"/>
          <w:szCs w:val="20"/>
        </w:rPr>
        <w:tab/>
      </w:r>
      <w:r>
        <w:rPr>
          <w:rFonts w:ascii="Franklin Gothic Book" w:hAnsi="Franklin Gothic Book"/>
          <w:color w:val="000000"/>
          <w:spacing w:val="-1"/>
          <w:sz w:val="20"/>
          <w:szCs w:val="20"/>
        </w:rPr>
        <w:tab/>
      </w:r>
      <w:r>
        <w:rPr>
          <w:rFonts w:ascii="Franklin Gothic Book" w:hAnsi="Franklin Gothic Book"/>
          <w:color w:val="000000"/>
          <w:spacing w:val="-1"/>
          <w:sz w:val="20"/>
          <w:szCs w:val="20"/>
        </w:rPr>
        <w:tab/>
      </w:r>
    </w:p>
    <w:p w14:paraId="35469C0F" w14:textId="70DDADE8" w:rsidR="00415E5D" w:rsidRDefault="00415E5D" w:rsidP="00AE0407">
      <w:pPr>
        <w:spacing w:after="0" w:line="240" w:lineRule="auto"/>
        <w:jc w:val="both"/>
        <w:rPr>
          <w:rFonts w:ascii="Cambria" w:hAnsi="Cambria"/>
        </w:rPr>
      </w:pPr>
    </w:p>
    <w:p w14:paraId="0365A1E9" w14:textId="6D01083C" w:rsidR="00415E5D" w:rsidRDefault="00415E5D" w:rsidP="00AE0407">
      <w:pPr>
        <w:spacing w:after="0" w:line="240" w:lineRule="auto"/>
        <w:jc w:val="both"/>
        <w:rPr>
          <w:rFonts w:ascii="Cambria" w:hAnsi="Cambria"/>
        </w:rPr>
      </w:pPr>
    </w:p>
    <w:p w14:paraId="5BA5E686" w14:textId="06897EEC" w:rsidR="00415E5D" w:rsidRDefault="00415E5D" w:rsidP="00AE0407">
      <w:pPr>
        <w:spacing w:after="0" w:line="240" w:lineRule="auto"/>
        <w:jc w:val="both"/>
        <w:rPr>
          <w:rFonts w:ascii="Cambria" w:hAnsi="Cambria"/>
        </w:rPr>
      </w:pPr>
    </w:p>
    <w:p w14:paraId="63D6C7D9" w14:textId="41BDBECD" w:rsidR="00415E5D" w:rsidRDefault="00415E5D" w:rsidP="00AE0407">
      <w:pPr>
        <w:spacing w:after="0" w:line="240" w:lineRule="auto"/>
        <w:jc w:val="both"/>
        <w:rPr>
          <w:rFonts w:ascii="Cambria" w:hAnsi="Cambria"/>
        </w:rPr>
      </w:pPr>
    </w:p>
    <w:p w14:paraId="274D98B0" w14:textId="66E76616" w:rsidR="00415E5D" w:rsidRDefault="00415E5D" w:rsidP="00AE0407">
      <w:pPr>
        <w:spacing w:after="0" w:line="240" w:lineRule="auto"/>
        <w:jc w:val="both"/>
        <w:rPr>
          <w:rFonts w:ascii="Cambria" w:hAnsi="Cambria"/>
        </w:rPr>
      </w:pPr>
    </w:p>
    <w:p w14:paraId="56444523" w14:textId="77777777" w:rsidR="00415E5D" w:rsidRPr="009171A6" w:rsidRDefault="00415E5D" w:rsidP="00AE0407">
      <w:pPr>
        <w:spacing w:after="0" w:line="240" w:lineRule="auto"/>
        <w:jc w:val="both"/>
        <w:rPr>
          <w:rFonts w:ascii="Cambria" w:hAnsi="Cambria"/>
        </w:rPr>
      </w:pPr>
    </w:p>
    <w:sectPr w:rsidR="00415E5D" w:rsidRPr="00917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87132"/>
    <w:multiLevelType w:val="multilevel"/>
    <w:tmpl w:val="CB226B92"/>
    <w:lvl w:ilvl="0">
      <w:start w:val="3"/>
      <w:numFmt w:val="decimal"/>
      <w:lvlText w:val="%1."/>
      <w:lvlJc w:val="left"/>
      <w:pPr>
        <w:ind w:left="360" w:hanging="360"/>
      </w:pPr>
      <w:rPr>
        <w:rFonts w:ascii="Cambria" w:eastAsia="Franklin Gothic Book" w:hAnsi="Cambria" w:cs="Franklin Gothic Book" w:hint="default"/>
        <w:w w:val="99"/>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16EC1"/>
    <w:multiLevelType w:val="hybridMultilevel"/>
    <w:tmpl w:val="6B90D9CA"/>
    <w:lvl w:ilvl="0" w:tplc="D6868DD8">
      <w:start w:val="1"/>
      <w:numFmt w:val="decimal"/>
      <w:lvlText w:val="%1."/>
      <w:lvlJc w:val="left"/>
      <w:pPr>
        <w:ind w:left="766" w:hanging="360"/>
      </w:pPr>
      <w:rPr>
        <w:rFonts w:ascii="Cambria" w:eastAsia="Franklin Gothic Book" w:hAnsi="Cambria" w:cs="Franklin Gothic Book" w:hint="default"/>
        <w:w w:val="99"/>
        <w:sz w:val="22"/>
        <w:szCs w:val="22"/>
        <w:lang w:val="sk-SK" w:eastAsia="en-US" w:bidi="ar-SA"/>
      </w:rPr>
    </w:lvl>
    <w:lvl w:ilvl="1" w:tplc="2EC80A5C">
      <w:numFmt w:val="bullet"/>
      <w:lvlText w:val="•"/>
      <w:lvlJc w:val="left"/>
      <w:pPr>
        <w:ind w:left="1658" w:hanging="360"/>
      </w:pPr>
      <w:rPr>
        <w:rFonts w:hint="default"/>
        <w:lang w:val="sk-SK" w:eastAsia="en-US" w:bidi="ar-SA"/>
      </w:rPr>
    </w:lvl>
    <w:lvl w:ilvl="2" w:tplc="D7021636">
      <w:numFmt w:val="bullet"/>
      <w:lvlText w:val="•"/>
      <w:lvlJc w:val="left"/>
      <w:pPr>
        <w:ind w:left="2557" w:hanging="360"/>
      </w:pPr>
      <w:rPr>
        <w:rFonts w:hint="default"/>
        <w:lang w:val="sk-SK" w:eastAsia="en-US" w:bidi="ar-SA"/>
      </w:rPr>
    </w:lvl>
    <w:lvl w:ilvl="3" w:tplc="5E32FD9E">
      <w:numFmt w:val="bullet"/>
      <w:lvlText w:val="•"/>
      <w:lvlJc w:val="left"/>
      <w:pPr>
        <w:ind w:left="3455" w:hanging="360"/>
      </w:pPr>
      <w:rPr>
        <w:rFonts w:hint="default"/>
        <w:lang w:val="sk-SK" w:eastAsia="en-US" w:bidi="ar-SA"/>
      </w:rPr>
    </w:lvl>
    <w:lvl w:ilvl="4" w:tplc="598CCDC4">
      <w:numFmt w:val="bullet"/>
      <w:lvlText w:val="•"/>
      <w:lvlJc w:val="left"/>
      <w:pPr>
        <w:ind w:left="4354" w:hanging="360"/>
      </w:pPr>
      <w:rPr>
        <w:rFonts w:hint="default"/>
        <w:lang w:val="sk-SK" w:eastAsia="en-US" w:bidi="ar-SA"/>
      </w:rPr>
    </w:lvl>
    <w:lvl w:ilvl="5" w:tplc="8B388722">
      <w:numFmt w:val="bullet"/>
      <w:lvlText w:val="•"/>
      <w:lvlJc w:val="left"/>
      <w:pPr>
        <w:ind w:left="5253" w:hanging="360"/>
      </w:pPr>
      <w:rPr>
        <w:rFonts w:hint="default"/>
        <w:lang w:val="sk-SK" w:eastAsia="en-US" w:bidi="ar-SA"/>
      </w:rPr>
    </w:lvl>
    <w:lvl w:ilvl="6" w:tplc="AC66366E">
      <w:numFmt w:val="bullet"/>
      <w:lvlText w:val="•"/>
      <w:lvlJc w:val="left"/>
      <w:pPr>
        <w:ind w:left="6151" w:hanging="360"/>
      </w:pPr>
      <w:rPr>
        <w:rFonts w:hint="default"/>
        <w:lang w:val="sk-SK" w:eastAsia="en-US" w:bidi="ar-SA"/>
      </w:rPr>
    </w:lvl>
    <w:lvl w:ilvl="7" w:tplc="9DB4AAC6">
      <w:numFmt w:val="bullet"/>
      <w:lvlText w:val="•"/>
      <w:lvlJc w:val="left"/>
      <w:pPr>
        <w:ind w:left="7050" w:hanging="360"/>
      </w:pPr>
      <w:rPr>
        <w:rFonts w:hint="default"/>
        <w:lang w:val="sk-SK" w:eastAsia="en-US" w:bidi="ar-SA"/>
      </w:rPr>
    </w:lvl>
    <w:lvl w:ilvl="8" w:tplc="153ABE66">
      <w:numFmt w:val="bullet"/>
      <w:lvlText w:val="•"/>
      <w:lvlJc w:val="left"/>
      <w:pPr>
        <w:ind w:left="7949" w:hanging="360"/>
      </w:pPr>
      <w:rPr>
        <w:rFonts w:hint="default"/>
        <w:lang w:val="sk-SK" w:eastAsia="en-US" w:bidi="ar-SA"/>
      </w:rPr>
    </w:lvl>
  </w:abstractNum>
  <w:abstractNum w:abstractNumId="2" w15:restartNumberingAfterBreak="0">
    <w:nsid w:val="0B1A0D5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226D2"/>
    <w:multiLevelType w:val="hybridMultilevel"/>
    <w:tmpl w:val="A7FE2454"/>
    <w:lvl w:ilvl="0" w:tplc="12FCD34C">
      <w:start w:val="1"/>
      <w:numFmt w:val="decimal"/>
      <w:lvlText w:val="%1."/>
      <w:lvlJc w:val="left"/>
      <w:pPr>
        <w:ind w:left="766" w:hanging="360"/>
      </w:pPr>
      <w:rPr>
        <w:rFonts w:ascii="Cambria" w:eastAsia="Franklin Gothic Book" w:hAnsi="Cambria" w:cs="Franklin Gothic Book" w:hint="default"/>
        <w:w w:val="99"/>
        <w:sz w:val="22"/>
        <w:szCs w:val="22"/>
        <w:lang w:val="sk-SK" w:eastAsia="en-US" w:bidi="ar-SA"/>
      </w:rPr>
    </w:lvl>
    <w:lvl w:ilvl="1" w:tplc="86C0D962">
      <w:numFmt w:val="bullet"/>
      <w:lvlText w:val="-"/>
      <w:lvlJc w:val="left"/>
      <w:pPr>
        <w:ind w:left="766" w:hanging="360"/>
      </w:pPr>
      <w:rPr>
        <w:rFonts w:ascii="Franklin Gothic Book" w:eastAsia="Franklin Gothic Book" w:hAnsi="Franklin Gothic Book" w:cs="Franklin Gothic Book" w:hint="default"/>
        <w:w w:val="99"/>
        <w:sz w:val="20"/>
        <w:szCs w:val="20"/>
        <w:lang w:val="sk-SK" w:eastAsia="en-US" w:bidi="ar-SA"/>
      </w:rPr>
    </w:lvl>
    <w:lvl w:ilvl="2" w:tplc="36D2852C">
      <w:numFmt w:val="bullet"/>
      <w:lvlText w:val="•"/>
      <w:lvlJc w:val="left"/>
      <w:pPr>
        <w:ind w:left="2557" w:hanging="360"/>
      </w:pPr>
      <w:rPr>
        <w:rFonts w:hint="default"/>
        <w:lang w:val="sk-SK" w:eastAsia="en-US" w:bidi="ar-SA"/>
      </w:rPr>
    </w:lvl>
    <w:lvl w:ilvl="3" w:tplc="8E2E03A6">
      <w:numFmt w:val="bullet"/>
      <w:lvlText w:val="•"/>
      <w:lvlJc w:val="left"/>
      <w:pPr>
        <w:ind w:left="3455" w:hanging="360"/>
      </w:pPr>
      <w:rPr>
        <w:rFonts w:hint="default"/>
        <w:lang w:val="sk-SK" w:eastAsia="en-US" w:bidi="ar-SA"/>
      </w:rPr>
    </w:lvl>
    <w:lvl w:ilvl="4" w:tplc="3E5CBF4C">
      <w:numFmt w:val="bullet"/>
      <w:lvlText w:val="•"/>
      <w:lvlJc w:val="left"/>
      <w:pPr>
        <w:ind w:left="4354" w:hanging="360"/>
      </w:pPr>
      <w:rPr>
        <w:rFonts w:hint="default"/>
        <w:lang w:val="sk-SK" w:eastAsia="en-US" w:bidi="ar-SA"/>
      </w:rPr>
    </w:lvl>
    <w:lvl w:ilvl="5" w:tplc="386CED36">
      <w:numFmt w:val="bullet"/>
      <w:lvlText w:val="•"/>
      <w:lvlJc w:val="left"/>
      <w:pPr>
        <w:ind w:left="5253" w:hanging="360"/>
      </w:pPr>
      <w:rPr>
        <w:rFonts w:hint="default"/>
        <w:lang w:val="sk-SK" w:eastAsia="en-US" w:bidi="ar-SA"/>
      </w:rPr>
    </w:lvl>
    <w:lvl w:ilvl="6" w:tplc="B3B6C4EC">
      <w:numFmt w:val="bullet"/>
      <w:lvlText w:val="•"/>
      <w:lvlJc w:val="left"/>
      <w:pPr>
        <w:ind w:left="6151" w:hanging="360"/>
      </w:pPr>
      <w:rPr>
        <w:rFonts w:hint="default"/>
        <w:lang w:val="sk-SK" w:eastAsia="en-US" w:bidi="ar-SA"/>
      </w:rPr>
    </w:lvl>
    <w:lvl w:ilvl="7" w:tplc="372AC822">
      <w:numFmt w:val="bullet"/>
      <w:lvlText w:val="•"/>
      <w:lvlJc w:val="left"/>
      <w:pPr>
        <w:ind w:left="7050" w:hanging="360"/>
      </w:pPr>
      <w:rPr>
        <w:rFonts w:hint="default"/>
        <w:lang w:val="sk-SK" w:eastAsia="en-US" w:bidi="ar-SA"/>
      </w:rPr>
    </w:lvl>
    <w:lvl w:ilvl="8" w:tplc="7132F4E6">
      <w:numFmt w:val="bullet"/>
      <w:lvlText w:val="•"/>
      <w:lvlJc w:val="left"/>
      <w:pPr>
        <w:ind w:left="7949" w:hanging="360"/>
      </w:pPr>
      <w:rPr>
        <w:rFonts w:hint="default"/>
        <w:lang w:val="sk-SK" w:eastAsia="en-US" w:bidi="ar-SA"/>
      </w:rPr>
    </w:lvl>
  </w:abstractNum>
  <w:abstractNum w:abstractNumId="4" w15:restartNumberingAfterBreak="0">
    <w:nsid w:val="1C7C0303"/>
    <w:multiLevelType w:val="multilevel"/>
    <w:tmpl w:val="566E0C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BA4E2A"/>
    <w:multiLevelType w:val="multilevel"/>
    <w:tmpl w:val="DDC8F176"/>
    <w:lvl w:ilvl="0">
      <w:start w:val="1"/>
      <w:numFmt w:val="decimal"/>
      <w:lvlText w:val="%1."/>
      <w:lvlJc w:val="left"/>
      <w:pPr>
        <w:ind w:left="360" w:hanging="360"/>
      </w:pPr>
      <w:rPr>
        <w:rFonts w:hint="default"/>
        <w:w w:val="99"/>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31391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366B70"/>
    <w:multiLevelType w:val="multilevel"/>
    <w:tmpl w:val="C000543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8138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8F4D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506DBE"/>
    <w:multiLevelType w:val="multilevel"/>
    <w:tmpl w:val="F15CFD4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5755F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596825"/>
    <w:multiLevelType w:val="hybridMultilevel"/>
    <w:tmpl w:val="DB86419C"/>
    <w:lvl w:ilvl="0" w:tplc="7C30DD7C">
      <w:start w:val="1"/>
      <w:numFmt w:val="decimal"/>
      <w:lvlText w:val="%1."/>
      <w:lvlJc w:val="left"/>
      <w:pPr>
        <w:ind w:left="766" w:hanging="360"/>
      </w:pPr>
      <w:rPr>
        <w:rFonts w:hint="default"/>
        <w:b w:val="0"/>
        <w:bCs/>
        <w:w w:val="99"/>
        <w:lang w:val="sk-SK" w:eastAsia="en-US" w:bidi="ar-SA"/>
      </w:rPr>
    </w:lvl>
    <w:lvl w:ilvl="1" w:tplc="6D2CA4A8">
      <w:numFmt w:val="bullet"/>
      <w:lvlText w:val="•"/>
      <w:lvlJc w:val="left"/>
      <w:pPr>
        <w:ind w:left="1658" w:hanging="360"/>
      </w:pPr>
      <w:rPr>
        <w:rFonts w:hint="default"/>
        <w:lang w:val="sk-SK" w:eastAsia="en-US" w:bidi="ar-SA"/>
      </w:rPr>
    </w:lvl>
    <w:lvl w:ilvl="2" w:tplc="4AD06086">
      <w:numFmt w:val="bullet"/>
      <w:lvlText w:val="•"/>
      <w:lvlJc w:val="left"/>
      <w:pPr>
        <w:ind w:left="2557" w:hanging="360"/>
      </w:pPr>
      <w:rPr>
        <w:rFonts w:hint="default"/>
        <w:lang w:val="sk-SK" w:eastAsia="en-US" w:bidi="ar-SA"/>
      </w:rPr>
    </w:lvl>
    <w:lvl w:ilvl="3" w:tplc="60B2EEBE">
      <w:numFmt w:val="bullet"/>
      <w:lvlText w:val="•"/>
      <w:lvlJc w:val="left"/>
      <w:pPr>
        <w:ind w:left="3455" w:hanging="360"/>
      </w:pPr>
      <w:rPr>
        <w:rFonts w:hint="default"/>
        <w:lang w:val="sk-SK" w:eastAsia="en-US" w:bidi="ar-SA"/>
      </w:rPr>
    </w:lvl>
    <w:lvl w:ilvl="4" w:tplc="7DB86AE2">
      <w:numFmt w:val="bullet"/>
      <w:lvlText w:val="•"/>
      <w:lvlJc w:val="left"/>
      <w:pPr>
        <w:ind w:left="4354" w:hanging="360"/>
      </w:pPr>
      <w:rPr>
        <w:rFonts w:hint="default"/>
        <w:lang w:val="sk-SK" w:eastAsia="en-US" w:bidi="ar-SA"/>
      </w:rPr>
    </w:lvl>
    <w:lvl w:ilvl="5" w:tplc="DCC88BA0">
      <w:numFmt w:val="bullet"/>
      <w:lvlText w:val="•"/>
      <w:lvlJc w:val="left"/>
      <w:pPr>
        <w:ind w:left="5253" w:hanging="360"/>
      </w:pPr>
      <w:rPr>
        <w:rFonts w:hint="default"/>
        <w:lang w:val="sk-SK" w:eastAsia="en-US" w:bidi="ar-SA"/>
      </w:rPr>
    </w:lvl>
    <w:lvl w:ilvl="6" w:tplc="D9F65782">
      <w:numFmt w:val="bullet"/>
      <w:lvlText w:val="•"/>
      <w:lvlJc w:val="left"/>
      <w:pPr>
        <w:ind w:left="6151" w:hanging="360"/>
      </w:pPr>
      <w:rPr>
        <w:rFonts w:hint="default"/>
        <w:lang w:val="sk-SK" w:eastAsia="en-US" w:bidi="ar-SA"/>
      </w:rPr>
    </w:lvl>
    <w:lvl w:ilvl="7" w:tplc="7FC418E8">
      <w:numFmt w:val="bullet"/>
      <w:lvlText w:val="•"/>
      <w:lvlJc w:val="left"/>
      <w:pPr>
        <w:ind w:left="7050" w:hanging="360"/>
      </w:pPr>
      <w:rPr>
        <w:rFonts w:hint="default"/>
        <w:lang w:val="sk-SK" w:eastAsia="en-US" w:bidi="ar-SA"/>
      </w:rPr>
    </w:lvl>
    <w:lvl w:ilvl="8" w:tplc="FE10368E">
      <w:numFmt w:val="bullet"/>
      <w:lvlText w:val="•"/>
      <w:lvlJc w:val="left"/>
      <w:pPr>
        <w:ind w:left="7949" w:hanging="360"/>
      </w:pPr>
      <w:rPr>
        <w:rFonts w:hint="default"/>
        <w:lang w:val="sk-SK" w:eastAsia="en-US" w:bidi="ar-SA"/>
      </w:rPr>
    </w:lvl>
  </w:abstractNum>
  <w:abstractNum w:abstractNumId="13" w15:restartNumberingAfterBreak="0">
    <w:nsid w:val="3FC702D9"/>
    <w:multiLevelType w:val="multilevel"/>
    <w:tmpl w:val="D7DEE090"/>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2979C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B719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303A02"/>
    <w:multiLevelType w:val="multilevel"/>
    <w:tmpl w:val="D73C9E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3E4D0D"/>
    <w:multiLevelType w:val="hybridMultilevel"/>
    <w:tmpl w:val="8094199C"/>
    <w:lvl w:ilvl="0" w:tplc="E432E5FE">
      <w:start w:val="1"/>
      <w:numFmt w:val="decimal"/>
      <w:lvlText w:val="%1."/>
      <w:lvlJc w:val="left"/>
      <w:pPr>
        <w:ind w:left="766" w:hanging="360"/>
      </w:pPr>
      <w:rPr>
        <w:rFonts w:ascii="Cambria" w:eastAsia="Franklin Gothic Book" w:hAnsi="Cambria" w:cs="Franklin Gothic Book" w:hint="default"/>
        <w:w w:val="99"/>
        <w:sz w:val="22"/>
        <w:szCs w:val="22"/>
        <w:lang w:val="sk-SK" w:eastAsia="en-US" w:bidi="ar-SA"/>
      </w:rPr>
    </w:lvl>
    <w:lvl w:ilvl="1" w:tplc="A85C6C68">
      <w:numFmt w:val="bullet"/>
      <w:lvlText w:val="•"/>
      <w:lvlJc w:val="left"/>
      <w:pPr>
        <w:ind w:left="1658" w:hanging="360"/>
      </w:pPr>
      <w:rPr>
        <w:rFonts w:hint="default"/>
        <w:lang w:val="sk-SK" w:eastAsia="en-US" w:bidi="ar-SA"/>
      </w:rPr>
    </w:lvl>
    <w:lvl w:ilvl="2" w:tplc="6AB2AA5C">
      <w:numFmt w:val="bullet"/>
      <w:lvlText w:val="•"/>
      <w:lvlJc w:val="left"/>
      <w:pPr>
        <w:ind w:left="2557" w:hanging="360"/>
      </w:pPr>
      <w:rPr>
        <w:rFonts w:hint="default"/>
        <w:lang w:val="sk-SK" w:eastAsia="en-US" w:bidi="ar-SA"/>
      </w:rPr>
    </w:lvl>
    <w:lvl w:ilvl="3" w:tplc="2D94DAD8">
      <w:numFmt w:val="bullet"/>
      <w:lvlText w:val="•"/>
      <w:lvlJc w:val="left"/>
      <w:pPr>
        <w:ind w:left="3455" w:hanging="360"/>
      </w:pPr>
      <w:rPr>
        <w:rFonts w:hint="default"/>
        <w:lang w:val="sk-SK" w:eastAsia="en-US" w:bidi="ar-SA"/>
      </w:rPr>
    </w:lvl>
    <w:lvl w:ilvl="4" w:tplc="226AC172">
      <w:numFmt w:val="bullet"/>
      <w:lvlText w:val="•"/>
      <w:lvlJc w:val="left"/>
      <w:pPr>
        <w:ind w:left="4354" w:hanging="360"/>
      </w:pPr>
      <w:rPr>
        <w:rFonts w:hint="default"/>
        <w:lang w:val="sk-SK" w:eastAsia="en-US" w:bidi="ar-SA"/>
      </w:rPr>
    </w:lvl>
    <w:lvl w:ilvl="5" w:tplc="CB60ADE8">
      <w:numFmt w:val="bullet"/>
      <w:lvlText w:val="•"/>
      <w:lvlJc w:val="left"/>
      <w:pPr>
        <w:ind w:left="5253" w:hanging="360"/>
      </w:pPr>
      <w:rPr>
        <w:rFonts w:hint="default"/>
        <w:lang w:val="sk-SK" w:eastAsia="en-US" w:bidi="ar-SA"/>
      </w:rPr>
    </w:lvl>
    <w:lvl w:ilvl="6" w:tplc="37E23F80">
      <w:numFmt w:val="bullet"/>
      <w:lvlText w:val="•"/>
      <w:lvlJc w:val="left"/>
      <w:pPr>
        <w:ind w:left="6151" w:hanging="360"/>
      </w:pPr>
      <w:rPr>
        <w:rFonts w:hint="default"/>
        <w:lang w:val="sk-SK" w:eastAsia="en-US" w:bidi="ar-SA"/>
      </w:rPr>
    </w:lvl>
    <w:lvl w:ilvl="7" w:tplc="69F09E08">
      <w:numFmt w:val="bullet"/>
      <w:lvlText w:val="•"/>
      <w:lvlJc w:val="left"/>
      <w:pPr>
        <w:ind w:left="7050" w:hanging="360"/>
      </w:pPr>
      <w:rPr>
        <w:rFonts w:hint="default"/>
        <w:lang w:val="sk-SK" w:eastAsia="en-US" w:bidi="ar-SA"/>
      </w:rPr>
    </w:lvl>
    <w:lvl w:ilvl="8" w:tplc="1E609634">
      <w:numFmt w:val="bullet"/>
      <w:lvlText w:val="•"/>
      <w:lvlJc w:val="left"/>
      <w:pPr>
        <w:ind w:left="7949" w:hanging="360"/>
      </w:pPr>
      <w:rPr>
        <w:rFonts w:hint="default"/>
        <w:lang w:val="sk-SK" w:eastAsia="en-US" w:bidi="ar-SA"/>
      </w:rPr>
    </w:lvl>
  </w:abstractNum>
  <w:abstractNum w:abstractNumId="18" w15:restartNumberingAfterBreak="0">
    <w:nsid w:val="5763424B"/>
    <w:multiLevelType w:val="hybridMultilevel"/>
    <w:tmpl w:val="1362F46C"/>
    <w:lvl w:ilvl="0" w:tplc="92C65098">
      <w:start w:val="1"/>
      <w:numFmt w:val="decimal"/>
      <w:lvlText w:val="%1."/>
      <w:lvlJc w:val="left"/>
      <w:pPr>
        <w:ind w:left="766" w:hanging="360"/>
      </w:pPr>
      <w:rPr>
        <w:rFonts w:ascii="Cambria" w:eastAsia="Franklin Gothic Book" w:hAnsi="Cambria" w:cs="Franklin Gothic Book" w:hint="default"/>
        <w:w w:val="99"/>
        <w:sz w:val="22"/>
        <w:szCs w:val="22"/>
        <w:lang w:val="sk-SK" w:eastAsia="en-US" w:bidi="ar-SA"/>
      </w:rPr>
    </w:lvl>
    <w:lvl w:ilvl="1" w:tplc="FB3E037E">
      <w:numFmt w:val="bullet"/>
      <w:lvlText w:val="•"/>
      <w:lvlJc w:val="left"/>
      <w:pPr>
        <w:ind w:left="1658" w:hanging="360"/>
      </w:pPr>
      <w:rPr>
        <w:rFonts w:hint="default"/>
        <w:lang w:val="sk-SK" w:eastAsia="en-US" w:bidi="ar-SA"/>
      </w:rPr>
    </w:lvl>
    <w:lvl w:ilvl="2" w:tplc="57108F16">
      <w:numFmt w:val="bullet"/>
      <w:lvlText w:val="•"/>
      <w:lvlJc w:val="left"/>
      <w:pPr>
        <w:ind w:left="2557" w:hanging="360"/>
      </w:pPr>
      <w:rPr>
        <w:rFonts w:hint="default"/>
        <w:lang w:val="sk-SK" w:eastAsia="en-US" w:bidi="ar-SA"/>
      </w:rPr>
    </w:lvl>
    <w:lvl w:ilvl="3" w:tplc="A3D82714">
      <w:numFmt w:val="bullet"/>
      <w:lvlText w:val="•"/>
      <w:lvlJc w:val="left"/>
      <w:pPr>
        <w:ind w:left="3455" w:hanging="360"/>
      </w:pPr>
      <w:rPr>
        <w:rFonts w:hint="default"/>
        <w:lang w:val="sk-SK" w:eastAsia="en-US" w:bidi="ar-SA"/>
      </w:rPr>
    </w:lvl>
    <w:lvl w:ilvl="4" w:tplc="B2B433D2">
      <w:numFmt w:val="bullet"/>
      <w:lvlText w:val="•"/>
      <w:lvlJc w:val="left"/>
      <w:pPr>
        <w:ind w:left="4354" w:hanging="360"/>
      </w:pPr>
      <w:rPr>
        <w:rFonts w:hint="default"/>
        <w:lang w:val="sk-SK" w:eastAsia="en-US" w:bidi="ar-SA"/>
      </w:rPr>
    </w:lvl>
    <w:lvl w:ilvl="5" w:tplc="7D98A236">
      <w:numFmt w:val="bullet"/>
      <w:lvlText w:val="•"/>
      <w:lvlJc w:val="left"/>
      <w:pPr>
        <w:ind w:left="5253" w:hanging="360"/>
      </w:pPr>
      <w:rPr>
        <w:rFonts w:hint="default"/>
        <w:lang w:val="sk-SK" w:eastAsia="en-US" w:bidi="ar-SA"/>
      </w:rPr>
    </w:lvl>
    <w:lvl w:ilvl="6" w:tplc="73CE229A">
      <w:numFmt w:val="bullet"/>
      <w:lvlText w:val="•"/>
      <w:lvlJc w:val="left"/>
      <w:pPr>
        <w:ind w:left="6151" w:hanging="360"/>
      </w:pPr>
      <w:rPr>
        <w:rFonts w:hint="default"/>
        <w:lang w:val="sk-SK" w:eastAsia="en-US" w:bidi="ar-SA"/>
      </w:rPr>
    </w:lvl>
    <w:lvl w:ilvl="7" w:tplc="D8327DBE">
      <w:numFmt w:val="bullet"/>
      <w:lvlText w:val="•"/>
      <w:lvlJc w:val="left"/>
      <w:pPr>
        <w:ind w:left="7050" w:hanging="360"/>
      </w:pPr>
      <w:rPr>
        <w:rFonts w:hint="default"/>
        <w:lang w:val="sk-SK" w:eastAsia="en-US" w:bidi="ar-SA"/>
      </w:rPr>
    </w:lvl>
    <w:lvl w:ilvl="8" w:tplc="48EE5DB8">
      <w:numFmt w:val="bullet"/>
      <w:lvlText w:val="•"/>
      <w:lvlJc w:val="left"/>
      <w:pPr>
        <w:ind w:left="7949" w:hanging="360"/>
      </w:pPr>
      <w:rPr>
        <w:rFonts w:hint="default"/>
        <w:lang w:val="sk-SK" w:eastAsia="en-US" w:bidi="ar-SA"/>
      </w:rPr>
    </w:lvl>
  </w:abstractNum>
  <w:abstractNum w:abstractNumId="19" w15:restartNumberingAfterBreak="0">
    <w:nsid w:val="58476A79"/>
    <w:multiLevelType w:val="multilevel"/>
    <w:tmpl w:val="B3BE0B1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9432C6"/>
    <w:multiLevelType w:val="hybridMultilevel"/>
    <w:tmpl w:val="24D42A06"/>
    <w:lvl w:ilvl="0" w:tplc="81D8D9E4">
      <w:start w:val="1"/>
      <w:numFmt w:val="upperRoman"/>
      <w:lvlText w:val="%1."/>
      <w:lvlJc w:val="left"/>
      <w:pPr>
        <w:ind w:left="4619" w:hanging="361"/>
        <w:jc w:val="right"/>
      </w:pPr>
      <w:rPr>
        <w:rFonts w:ascii="Franklin Gothic Book" w:eastAsia="Franklin Gothic Book" w:hAnsi="Franklin Gothic Book" w:cs="Franklin Gothic Book" w:hint="default"/>
        <w:b/>
        <w:bCs/>
        <w:w w:val="99"/>
        <w:sz w:val="20"/>
        <w:szCs w:val="20"/>
        <w:lang w:val="sk-SK" w:eastAsia="en-US" w:bidi="ar-SA"/>
      </w:rPr>
    </w:lvl>
    <w:lvl w:ilvl="1" w:tplc="ABB60488">
      <w:numFmt w:val="bullet"/>
      <w:lvlText w:val="•"/>
      <w:lvlJc w:val="left"/>
      <w:pPr>
        <w:ind w:left="5132" w:hanging="361"/>
      </w:pPr>
      <w:rPr>
        <w:rFonts w:hint="default"/>
        <w:lang w:val="sk-SK" w:eastAsia="en-US" w:bidi="ar-SA"/>
      </w:rPr>
    </w:lvl>
    <w:lvl w:ilvl="2" w:tplc="4FAE424E">
      <w:numFmt w:val="bullet"/>
      <w:lvlText w:val="•"/>
      <w:lvlJc w:val="left"/>
      <w:pPr>
        <w:ind w:left="5645" w:hanging="361"/>
      </w:pPr>
      <w:rPr>
        <w:rFonts w:hint="default"/>
        <w:lang w:val="sk-SK" w:eastAsia="en-US" w:bidi="ar-SA"/>
      </w:rPr>
    </w:lvl>
    <w:lvl w:ilvl="3" w:tplc="23CE1848">
      <w:numFmt w:val="bullet"/>
      <w:lvlText w:val="•"/>
      <w:lvlJc w:val="left"/>
      <w:pPr>
        <w:ind w:left="6157" w:hanging="361"/>
      </w:pPr>
      <w:rPr>
        <w:rFonts w:hint="default"/>
        <w:lang w:val="sk-SK" w:eastAsia="en-US" w:bidi="ar-SA"/>
      </w:rPr>
    </w:lvl>
    <w:lvl w:ilvl="4" w:tplc="FC5C00DE">
      <w:numFmt w:val="bullet"/>
      <w:lvlText w:val="•"/>
      <w:lvlJc w:val="left"/>
      <w:pPr>
        <w:ind w:left="6670" w:hanging="361"/>
      </w:pPr>
      <w:rPr>
        <w:rFonts w:hint="default"/>
        <w:lang w:val="sk-SK" w:eastAsia="en-US" w:bidi="ar-SA"/>
      </w:rPr>
    </w:lvl>
    <w:lvl w:ilvl="5" w:tplc="9EF4777C">
      <w:numFmt w:val="bullet"/>
      <w:lvlText w:val="•"/>
      <w:lvlJc w:val="left"/>
      <w:pPr>
        <w:ind w:left="7183" w:hanging="361"/>
      </w:pPr>
      <w:rPr>
        <w:rFonts w:hint="default"/>
        <w:lang w:val="sk-SK" w:eastAsia="en-US" w:bidi="ar-SA"/>
      </w:rPr>
    </w:lvl>
    <w:lvl w:ilvl="6" w:tplc="5FD62470">
      <w:numFmt w:val="bullet"/>
      <w:lvlText w:val="•"/>
      <w:lvlJc w:val="left"/>
      <w:pPr>
        <w:ind w:left="7695" w:hanging="361"/>
      </w:pPr>
      <w:rPr>
        <w:rFonts w:hint="default"/>
        <w:lang w:val="sk-SK" w:eastAsia="en-US" w:bidi="ar-SA"/>
      </w:rPr>
    </w:lvl>
    <w:lvl w:ilvl="7" w:tplc="2982C73A">
      <w:numFmt w:val="bullet"/>
      <w:lvlText w:val="•"/>
      <w:lvlJc w:val="left"/>
      <w:pPr>
        <w:ind w:left="8208" w:hanging="361"/>
      </w:pPr>
      <w:rPr>
        <w:rFonts w:hint="default"/>
        <w:lang w:val="sk-SK" w:eastAsia="en-US" w:bidi="ar-SA"/>
      </w:rPr>
    </w:lvl>
    <w:lvl w:ilvl="8" w:tplc="8DB878C0">
      <w:numFmt w:val="bullet"/>
      <w:lvlText w:val="•"/>
      <w:lvlJc w:val="left"/>
      <w:pPr>
        <w:ind w:left="8721" w:hanging="361"/>
      </w:pPr>
      <w:rPr>
        <w:rFonts w:hint="default"/>
        <w:lang w:val="sk-SK" w:eastAsia="en-US" w:bidi="ar-SA"/>
      </w:rPr>
    </w:lvl>
  </w:abstractNum>
  <w:abstractNum w:abstractNumId="21" w15:restartNumberingAfterBreak="0">
    <w:nsid w:val="5C9E72DE"/>
    <w:multiLevelType w:val="multilevel"/>
    <w:tmpl w:val="6F3479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6D4ED9"/>
    <w:multiLevelType w:val="multilevel"/>
    <w:tmpl w:val="7C94C0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8A6E2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AB4450"/>
    <w:multiLevelType w:val="hybridMultilevel"/>
    <w:tmpl w:val="BFE0AF00"/>
    <w:lvl w:ilvl="0" w:tplc="28E65DE0">
      <w:start w:val="3"/>
      <w:numFmt w:val="decimal"/>
      <w:lvlText w:val="%1."/>
      <w:lvlJc w:val="left"/>
      <w:pPr>
        <w:ind w:left="766" w:hanging="360"/>
      </w:pPr>
      <w:rPr>
        <w:rFonts w:ascii="Cambria" w:eastAsia="Franklin Gothic Book" w:hAnsi="Cambria" w:cs="Franklin Gothic Book" w:hint="default"/>
        <w:b/>
        <w:bCs/>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771AF0"/>
    <w:multiLevelType w:val="hybridMultilevel"/>
    <w:tmpl w:val="2AB6DBFA"/>
    <w:lvl w:ilvl="0" w:tplc="89C0015A">
      <w:start w:val="1"/>
      <w:numFmt w:val="decimal"/>
      <w:lvlText w:val="%1."/>
      <w:lvlJc w:val="left"/>
      <w:pPr>
        <w:ind w:left="766" w:hanging="428"/>
      </w:pPr>
      <w:rPr>
        <w:rFonts w:ascii="Cambria" w:eastAsia="Franklin Gothic Book" w:hAnsi="Cambria" w:cs="Franklin Gothic Book" w:hint="default"/>
        <w:w w:val="99"/>
        <w:sz w:val="20"/>
        <w:szCs w:val="20"/>
        <w:lang w:val="sk-SK" w:eastAsia="en-US" w:bidi="ar-SA"/>
      </w:rPr>
    </w:lvl>
    <w:lvl w:ilvl="1" w:tplc="1B0854CA">
      <w:numFmt w:val="bullet"/>
      <w:lvlText w:val="•"/>
      <w:lvlJc w:val="left"/>
      <w:pPr>
        <w:ind w:left="1658" w:hanging="428"/>
      </w:pPr>
      <w:rPr>
        <w:rFonts w:hint="default"/>
        <w:lang w:val="sk-SK" w:eastAsia="en-US" w:bidi="ar-SA"/>
      </w:rPr>
    </w:lvl>
    <w:lvl w:ilvl="2" w:tplc="410831DA">
      <w:numFmt w:val="bullet"/>
      <w:lvlText w:val="•"/>
      <w:lvlJc w:val="left"/>
      <w:pPr>
        <w:ind w:left="2557" w:hanging="428"/>
      </w:pPr>
      <w:rPr>
        <w:rFonts w:hint="default"/>
        <w:lang w:val="sk-SK" w:eastAsia="en-US" w:bidi="ar-SA"/>
      </w:rPr>
    </w:lvl>
    <w:lvl w:ilvl="3" w:tplc="0696E592">
      <w:numFmt w:val="bullet"/>
      <w:lvlText w:val="•"/>
      <w:lvlJc w:val="left"/>
      <w:pPr>
        <w:ind w:left="3455" w:hanging="428"/>
      </w:pPr>
      <w:rPr>
        <w:rFonts w:hint="default"/>
        <w:lang w:val="sk-SK" w:eastAsia="en-US" w:bidi="ar-SA"/>
      </w:rPr>
    </w:lvl>
    <w:lvl w:ilvl="4" w:tplc="B04CF966">
      <w:numFmt w:val="bullet"/>
      <w:lvlText w:val="•"/>
      <w:lvlJc w:val="left"/>
      <w:pPr>
        <w:ind w:left="4354" w:hanging="428"/>
      </w:pPr>
      <w:rPr>
        <w:rFonts w:hint="default"/>
        <w:lang w:val="sk-SK" w:eastAsia="en-US" w:bidi="ar-SA"/>
      </w:rPr>
    </w:lvl>
    <w:lvl w:ilvl="5" w:tplc="5B6837CA">
      <w:numFmt w:val="bullet"/>
      <w:lvlText w:val="•"/>
      <w:lvlJc w:val="left"/>
      <w:pPr>
        <w:ind w:left="5253" w:hanging="428"/>
      </w:pPr>
      <w:rPr>
        <w:rFonts w:hint="default"/>
        <w:lang w:val="sk-SK" w:eastAsia="en-US" w:bidi="ar-SA"/>
      </w:rPr>
    </w:lvl>
    <w:lvl w:ilvl="6" w:tplc="CE38EB68">
      <w:numFmt w:val="bullet"/>
      <w:lvlText w:val="•"/>
      <w:lvlJc w:val="left"/>
      <w:pPr>
        <w:ind w:left="6151" w:hanging="428"/>
      </w:pPr>
      <w:rPr>
        <w:rFonts w:hint="default"/>
        <w:lang w:val="sk-SK" w:eastAsia="en-US" w:bidi="ar-SA"/>
      </w:rPr>
    </w:lvl>
    <w:lvl w:ilvl="7" w:tplc="7B0014B0">
      <w:numFmt w:val="bullet"/>
      <w:lvlText w:val="•"/>
      <w:lvlJc w:val="left"/>
      <w:pPr>
        <w:ind w:left="7050" w:hanging="428"/>
      </w:pPr>
      <w:rPr>
        <w:rFonts w:hint="default"/>
        <w:lang w:val="sk-SK" w:eastAsia="en-US" w:bidi="ar-SA"/>
      </w:rPr>
    </w:lvl>
    <w:lvl w:ilvl="8" w:tplc="F3C428C2">
      <w:numFmt w:val="bullet"/>
      <w:lvlText w:val="•"/>
      <w:lvlJc w:val="left"/>
      <w:pPr>
        <w:ind w:left="7949" w:hanging="428"/>
      </w:pPr>
      <w:rPr>
        <w:rFonts w:hint="default"/>
        <w:lang w:val="sk-SK" w:eastAsia="en-US" w:bidi="ar-SA"/>
      </w:rPr>
    </w:lvl>
  </w:abstractNum>
  <w:abstractNum w:abstractNumId="26" w15:restartNumberingAfterBreak="0">
    <w:nsid w:val="7DC968D5"/>
    <w:multiLevelType w:val="hybridMultilevel"/>
    <w:tmpl w:val="304AEF8C"/>
    <w:lvl w:ilvl="0" w:tplc="3EDCE45E">
      <w:start w:val="1"/>
      <w:numFmt w:val="decimal"/>
      <w:lvlText w:val="%1."/>
      <w:lvlJc w:val="left"/>
      <w:pPr>
        <w:ind w:left="766" w:hanging="360"/>
        <w:jc w:val="right"/>
      </w:pPr>
      <w:rPr>
        <w:rFonts w:hint="default"/>
        <w:w w:val="99"/>
        <w:lang w:val="sk-SK" w:eastAsia="en-US" w:bidi="ar-SA"/>
      </w:rPr>
    </w:lvl>
    <w:lvl w:ilvl="1" w:tplc="4FEEE134">
      <w:start w:val="1"/>
      <w:numFmt w:val="lowerLetter"/>
      <w:lvlText w:val="%2)"/>
      <w:lvlJc w:val="left"/>
      <w:pPr>
        <w:ind w:left="2463" w:hanging="685"/>
      </w:pPr>
      <w:rPr>
        <w:rFonts w:ascii="Cambria" w:eastAsia="Franklin Gothic Book" w:hAnsi="Cambria" w:cs="Franklin Gothic Book" w:hint="default"/>
        <w:w w:val="99"/>
        <w:sz w:val="22"/>
        <w:szCs w:val="22"/>
        <w:lang w:val="sk-SK" w:eastAsia="en-US" w:bidi="ar-SA"/>
      </w:rPr>
    </w:lvl>
    <w:lvl w:ilvl="2" w:tplc="B16E357A">
      <w:numFmt w:val="bullet"/>
      <w:lvlText w:val="•"/>
      <w:lvlJc w:val="left"/>
      <w:pPr>
        <w:ind w:left="3269" w:hanging="685"/>
      </w:pPr>
      <w:rPr>
        <w:rFonts w:hint="default"/>
        <w:lang w:val="sk-SK" w:eastAsia="en-US" w:bidi="ar-SA"/>
      </w:rPr>
    </w:lvl>
    <w:lvl w:ilvl="3" w:tplc="E1E46CF2">
      <w:numFmt w:val="bullet"/>
      <w:lvlText w:val="•"/>
      <w:lvlJc w:val="left"/>
      <w:pPr>
        <w:ind w:left="4079" w:hanging="685"/>
      </w:pPr>
      <w:rPr>
        <w:rFonts w:hint="default"/>
        <w:lang w:val="sk-SK" w:eastAsia="en-US" w:bidi="ar-SA"/>
      </w:rPr>
    </w:lvl>
    <w:lvl w:ilvl="4" w:tplc="0BDC50BA">
      <w:numFmt w:val="bullet"/>
      <w:lvlText w:val="•"/>
      <w:lvlJc w:val="left"/>
      <w:pPr>
        <w:ind w:left="4888" w:hanging="685"/>
      </w:pPr>
      <w:rPr>
        <w:rFonts w:hint="default"/>
        <w:lang w:val="sk-SK" w:eastAsia="en-US" w:bidi="ar-SA"/>
      </w:rPr>
    </w:lvl>
    <w:lvl w:ilvl="5" w:tplc="51A45936">
      <w:numFmt w:val="bullet"/>
      <w:lvlText w:val="•"/>
      <w:lvlJc w:val="left"/>
      <w:pPr>
        <w:ind w:left="5698" w:hanging="685"/>
      </w:pPr>
      <w:rPr>
        <w:rFonts w:hint="default"/>
        <w:lang w:val="sk-SK" w:eastAsia="en-US" w:bidi="ar-SA"/>
      </w:rPr>
    </w:lvl>
    <w:lvl w:ilvl="6" w:tplc="D738FB0E">
      <w:numFmt w:val="bullet"/>
      <w:lvlText w:val="•"/>
      <w:lvlJc w:val="left"/>
      <w:pPr>
        <w:ind w:left="6508" w:hanging="685"/>
      </w:pPr>
      <w:rPr>
        <w:rFonts w:hint="default"/>
        <w:lang w:val="sk-SK" w:eastAsia="en-US" w:bidi="ar-SA"/>
      </w:rPr>
    </w:lvl>
    <w:lvl w:ilvl="7" w:tplc="0CC09DE6">
      <w:numFmt w:val="bullet"/>
      <w:lvlText w:val="•"/>
      <w:lvlJc w:val="left"/>
      <w:pPr>
        <w:ind w:left="7317" w:hanging="685"/>
      </w:pPr>
      <w:rPr>
        <w:rFonts w:hint="default"/>
        <w:lang w:val="sk-SK" w:eastAsia="en-US" w:bidi="ar-SA"/>
      </w:rPr>
    </w:lvl>
    <w:lvl w:ilvl="8" w:tplc="091CF8C0">
      <w:numFmt w:val="bullet"/>
      <w:lvlText w:val="•"/>
      <w:lvlJc w:val="left"/>
      <w:pPr>
        <w:ind w:left="8127" w:hanging="685"/>
      </w:pPr>
      <w:rPr>
        <w:rFonts w:hint="default"/>
        <w:lang w:val="sk-SK" w:eastAsia="en-US" w:bidi="ar-SA"/>
      </w:rPr>
    </w:lvl>
  </w:abstractNum>
  <w:abstractNum w:abstractNumId="27" w15:restartNumberingAfterBreak="0">
    <w:nsid w:val="7EDE4CB4"/>
    <w:multiLevelType w:val="hybridMultilevel"/>
    <w:tmpl w:val="81889FAA"/>
    <w:lvl w:ilvl="0" w:tplc="B4C0980A">
      <w:start w:val="1"/>
      <w:numFmt w:val="decimal"/>
      <w:lvlText w:val="%1."/>
      <w:lvlJc w:val="left"/>
      <w:pPr>
        <w:ind w:left="766" w:hanging="360"/>
      </w:pPr>
      <w:rPr>
        <w:rFonts w:ascii="Cambria" w:eastAsia="Franklin Gothic Book" w:hAnsi="Cambria" w:cs="Franklin Gothic Book" w:hint="default"/>
        <w:w w:val="99"/>
        <w:sz w:val="22"/>
        <w:szCs w:val="22"/>
        <w:lang w:val="sk-SK" w:eastAsia="en-US" w:bidi="ar-SA"/>
      </w:rPr>
    </w:lvl>
    <w:lvl w:ilvl="1" w:tplc="1E3659B2">
      <w:numFmt w:val="bullet"/>
      <w:lvlText w:val="•"/>
      <w:lvlJc w:val="left"/>
      <w:pPr>
        <w:ind w:left="1658" w:hanging="360"/>
      </w:pPr>
      <w:rPr>
        <w:rFonts w:hint="default"/>
        <w:lang w:val="sk-SK" w:eastAsia="en-US" w:bidi="ar-SA"/>
      </w:rPr>
    </w:lvl>
    <w:lvl w:ilvl="2" w:tplc="608C67D0">
      <w:numFmt w:val="bullet"/>
      <w:lvlText w:val="•"/>
      <w:lvlJc w:val="left"/>
      <w:pPr>
        <w:ind w:left="2557" w:hanging="360"/>
      </w:pPr>
      <w:rPr>
        <w:rFonts w:hint="default"/>
        <w:lang w:val="sk-SK" w:eastAsia="en-US" w:bidi="ar-SA"/>
      </w:rPr>
    </w:lvl>
    <w:lvl w:ilvl="3" w:tplc="202A7552">
      <w:numFmt w:val="bullet"/>
      <w:lvlText w:val="•"/>
      <w:lvlJc w:val="left"/>
      <w:pPr>
        <w:ind w:left="3455" w:hanging="360"/>
      </w:pPr>
      <w:rPr>
        <w:rFonts w:hint="default"/>
        <w:lang w:val="sk-SK" w:eastAsia="en-US" w:bidi="ar-SA"/>
      </w:rPr>
    </w:lvl>
    <w:lvl w:ilvl="4" w:tplc="59F6CF12">
      <w:numFmt w:val="bullet"/>
      <w:lvlText w:val="•"/>
      <w:lvlJc w:val="left"/>
      <w:pPr>
        <w:ind w:left="4354" w:hanging="360"/>
      </w:pPr>
      <w:rPr>
        <w:rFonts w:hint="default"/>
        <w:lang w:val="sk-SK" w:eastAsia="en-US" w:bidi="ar-SA"/>
      </w:rPr>
    </w:lvl>
    <w:lvl w:ilvl="5" w:tplc="5D6665DA">
      <w:numFmt w:val="bullet"/>
      <w:lvlText w:val="•"/>
      <w:lvlJc w:val="left"/>
      <w:pPr>
        <w:ind w:left="5253" w:hanging="360"/>
      </w:pPr>
      <w:rPr>
        <w:rFonts w:hint="default"/>
        <w:lang w:val="sk-SK" w:eastAsia="en-US" w:bidi="ar-SA"/>
      </w:rPr>
    </w:lvl>
    <w:lvl w:ilvl="6" w:tplc="C1A45CCA">
      <w:numFmt w:val="bullet"/>
      <w:lvlText w:val="•"/>
      <w:lvlJc w:val="left"/>
      <w:pPr>
        <w:ind w:left="6151" w:hanging="360"/>
      </w:pPr>
      <w:rPr>
        <w:rFonts w:hint="default"/>
        <w:lang w:val="sk-SK" w:eastAsia="en-US" w:bidi="ar-SA"/>
      </w:rPr>
    </w:lvl>
    <w:lvl w:ilvl="7" w:tplc="11A07598">
      <w:numFmt w:val="bullet"/>
      <w:lvlText w:val="•"/>
      <w:lvlJc w:val="left"/>
      <w:pPr>
        <w:ind w:left="7050" w:hanging="360"/>
      </w:pPr>
      <w:rPr>
        <w:rFonts w:hint="default"/>
        <w:lang w:val="sk-SK" w:eastAsia="en-US" w:bidi="ar-SA"/>
      </w:rPr>
    </w:lvl>
    <w:lvl w:ilvl="8" w:tplc="C4F6C59C">
      <w:numFmt w:val="bullet"/>
      <w:lvlText w:val="•"/>
      <w:lvlJc w:val="left"/>
      <w:pPr>
        <w:ind w:left="7949" w:hanging="360"/>
      </w:pPr>
      <w:rPr>
        <w:rFonts w:hint="default"/>
        <w:lang w:val="sk-SK" w:eastAsia="en-US" w:bidi="ar-SA"/>
      </w:rPr>
    </w:lvl>
  </w:abstractNum>
  <w:num w:numId="1">
    <w:abstractNumId w:val="20"/>
  </w:num>
  <w:num w:numId="2">
    <w:abstractNumId w:val="26"/>
  </w:num>
  <w:num w:numId="3">
    <w:abstractNumId w:val="17"/>
  </w:num>
  <w:num w:numId="4">
    <w:abstractNumId w:val="25"/>
  </w:num>
  <w:num w:numId="5">
    <w:abstractNumId w:val="1"/>
  </w:num>
  <w:num w:numId="6">
    <w:abstractNumId w:val="27"/>
  </w:num>
  <w:num w:numId="7">
    <w:abstractNumId w:val="12"/>
  </w:num>
  <w:num w:numId="8">
    <w:abstractNumId w:val="3"/>
  </w:num>
  <w:num w:numId="9">
    <w:abstractNumId w:val="18"/>
  </w:num>
  <w:num w:numId="10">
    <w:abstractNumId w:val="21"/>
  </w:num>
  <w:num w:numId="11">
    <w:abstractNumId w:val="9"/>
  </w:num>
  <w:num w:numId="12">
    <w:abstractNumId w:val="16"/>
  </w:num>
  <w:num w:numId="13">
    <w:abstractNumId w:val="24"/>
  </w:num>
  <w:num w:numId="14">
    <w:abstractNumId w:val="15"/>
  </w:num>
  <w:num w:numId="15">
    <w:abstractNumId w:val="11"/>
  </w:num>
  <w:num w:numId="16">
    <w:abstractNumId w:val="0"/>
  </w:num>
  <w:num w:numId="17">
    <w:abstractNumId w:val="5"/>
  </w:num>
  <w:num w:numId="18">
    <w:abstractNumId w:val="14"/>
  </w:num>
  <w:num w:numId="19">
    <w:abstractNumId w:val="22"/>
  </w:num>
  <w:num w:numId="20">
    <w:abstractNumId w:val="4"/>
  </w:num>
  <w:num w:numId="21">
    <w:abstractNumId w:val="23"/>
  </w:num>
  <w:num w:numId="22">
    <w:abstractNumId w:val="7"/>
  </w:num>
  <w:num w:numId="23">
    <w:abstractNumId w:val="6"/>
  </w:num>
  <w:num w:numId="24">
    <w:abstractNumId w:val="10"/>
  </w:num>
  <w:num w:numId="25">
    <w:abstractNumId w:val="8"/>
  </w:num>
  <w:num w:numId="26">
    <w:abstractNumId w:val="19"/>
  </w:num>
  <w:num w:numId="27">
    <w:abstractNumId w:val="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A0"/>
    <w:rsid w:val="00304DD8"/>
    <w:rsid w:val="00360D40"/>
    <w:rsid w:val="00390294"/>
    <w:rsid w:val="003B6AD1"/>
    <w:rsid w:val="003E31A0"/>
    <w:rsid w:val="00415E5D"/>
    <w:rsid w:val="00435F37"/>
    <w:rsid w:val="00471D8B"/>
    <w:rsid w:val="0051446E"/>
    <w:rsid w:val="005273B1"/>
    <w:rsid w:val="00617730"/>
    <w:rsid w:val="006B03A8"/>
    <w:rsid w:val="006C2964"/>
    <w:rsid w:val="00786E5A"/>
    <w:rsid w:val="00807CD8"/>
    <w:rsid w:val="008A0FE1"/>
    <w:rsid w:val="009171A6"/>
    <w:rsid w:val="00A30D51"/>
    <w:rsid w:val="00AE0407"/>
    <w:rsid w:val="00B34248"/>
    <w:rsid w:val="00C820B2"/>
    <w:rsid w:val="00D605E4"/>
    <w:rsid w:val="00D62B66"/>
    <w:rsid w:val="00D71F63"/>
    <w:rsid w:val="00EE2E13"/>
    <w:rsid w:val="00F11D61"/>
    <w:rsid w:val="00F42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294D"/>
  <w15:chartTrackingRefBased/>
  <w15:docId w15:val="{99D599AC-9487-4093-B236-78551A30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171A6"/>
    <w:rPr>
      <w:color w:val="0563C1" w:themeColor="hyperlink"/>
      <w:u w:val="single"/>
    </w:rPr>
  </w:style>
  <w:style w:type="character" w:styleId="Nevyrieenzmienka">
    <w:name w:val="Unresolved Mention"/>
    <w:basedOn w:val="Predvolenpsmoodseku"/>
    <w:uiPriority w:val="99"/>
    <w:semiHidden/>
    <w:unhideWhenUsed/>
    <w:rsid w:val="009171A6"/>
    <w:rPr>
      <w:color w:val="605E5C"/>
      <w:shd w:val="clear" w:color="auto" w:fill="E1DFDD"/>
    </w:rPr>
  </w:style>
  <w:style w:type="paragraph" w:styleId="Odsekzoznamu">
    <w:name w:val="List Paragraph"/>
    <w:basedOn w:val="Normlny"/>
    <w:uiPriority w:val="34"/>
    <w:qFormat/>
    <w:rsid w:val="00917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assgallery.sk" TargetMode="External"/><Relationship Id="rId5" Type="http://schemas.openxmlformats.org/officeDocument/2006/relationships/hyperlink" Target="mailto:molnar@glassgallery.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2421</Words>
  <Characters>13801</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 Motycka</dc:creator>
  <cp:keywords/>
  <dc:description/>
  <cp:lastModifiedBy>Microsoft Office User</cp:lastModifiedBy>
  <cp:revision>20</cp:revision>
  <dcterms:created xsi:type="dcterms:W3CDTF">2020-10-22T13:34:00Z</dcterms:created>
  <dcterms:modified xsi:type="dcterms:W3CDTF">2020-10-26T12:31:00Z</dcterms:modified>
</cp:coreProperties>
</file>